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62DA" w:rsidRPr="00703B04" w:rsidRDefault="006D7E66" w:rsidP="00364FCA">
      <w:pPr>
        <w:tabs>
          <w:tab w:val="left" w:pos="6735"/>
        </w:tabs>
        <w:rPr>
          <w:rFonts w:ascii="Arial" w:hAnsi="Arial" w:cs="Arial"/>
          <w:sz w:val="22"/>
          <w:szCs w:val="22"/>
        </w:rPr>
      </w:pPr>
      <w:r w:rsidRPr="00703B04">
        <w:rPr>
          <w:rFonts w:ascii="Arial" w:hAnsi="Arial" w:cs="Arial"/>
          <w:sz w:val="22"/>
          <w:szCs w:val="22"/>
        </w:rPr>
        <w:tab/>
      </w:r>
    </w:p>
    <w:tbl>
      <w:tblPr>
        <w:tblW w:w="0" w:type="auto"/>
        <w:tblInd w:w="108"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1418"/>
        <w:gridCol w:w="1134"/>
        <w:gridCol w:w="2758"/>
        <w:gridCol w:w="5040"/>
      </w:tblGrid>
      <w:tr w:rsidR="005D62DA" w:rsidRPr="00703B04" w:rsidTr="002E7B88">
        <w:trPr>
          <w:cantSplit/>
        </w:trPr>
        <w:tc>
          <w:tcPr>
            <w:tcW w:w="10350" w:type="dxa"/>
            <w:gridSpan w:val="4"/>
          </w:tcPr>
          <w:p w:rsidR="005D62DA" w:rsidRPr="00703B04" w:rsidRDefault="005D62DA" w:rsidP="005D62DA">
            <w:pPr>
              <w:jc w:val="center"/>
              <w:rPr>
                <w:rFonts w:ascii="Arial" w:hAnsi="Arial" w:cs="Arial"/>
                <w:sz w:val="22"/>
                <w:szCs w:val="22"/>
              </w:rPr>
            </w:pPr>
            <w:r w:rsidRPr="00703B04">
              <w:rPr>
                <w:rFonts w:ascii="Arial" w:hAnsi="Arial" w:cs="Arial"/>
                <w:sz w:val="22"/>
                <w:szCs w:val="22"/>
              </w:rPr>
              <w:t>Revision History</w:t>
            </w:r>
          </w:p>
        </w:tc>
      </w:tr>
      <w:tr w:rsidR="005D62DA" w:rsidRPr="00703B04" w:rsidTr="002E7B88">
        <w:tc>
          <w:tcPr>
            <w:tcW w:w="1418" w:type="dxa"/>
          </w:tcPr>
          <w:p w:rsidR="005D62DA" w:rsidRPr="00703B04" w:rsidRDefault="005D62DA" w:rsidP="005D62DA">
            <w:pPr>
              <w:jc w:val="center"/>
              <w:rPr>
                <w:rFonts w:ascii="Arial" w:hAnsi="Arial" w:cs="Arial"/>
                <w:b/>
                <w:sz w:val="22"/>
                <w:szCs w:val="22"/>
              </w:rPr>
            </w:pPr>
            <w:r w:rsidRPr="00703B04">
              <w:rPr>
                <w:rFonts w:ascii="Arial" w:hAnsi="Arial" w:cs="Arial"/>
                <w:b/>
                <w:sz w:val="22"/>
                <w:szCs w:val="22"/>
              </w:rPr>
              <w:t>Date</w:t>
            </w:r>
          </w:p>
        </w:tc>
        <w:tc>
          <w:tcPr>
            <w:tcW w:w="1134" w:type="dxa"/>
          </w:tcPr>
          <w:p w:rsidR="005D62DA" w:rsidRPr="00703B04" w:rsidRDefault="005D62DA" w:rsidP="005D62DA">
            <w:pPr>
              <w:jc w:val="center"/>
              <w:rPr>
                <w:rFonts w:ascii="Arial" w:hAnsi="Arial" w:cs="Arial"/>
                <w:b/>
                <w:sz w:val="22"/>
                <w:szCs w:val="22"/>
              </w:rPr>
            </w:pPr>
            <w:r w:rsidRPr="00703B04">
              <w:rPr>
                <w:rFonts w:ascii="Arial" w:hAnsi="Arial" w:cs="Arial"/>
                <w:b/>
                <w:sz w:val="22"/>
                <w:szCs w:val="22"/>
              </w:rPr>
              <w:t>Rev.</w:t>
            </w:r>
          </w:p>
        </w:tc>
        <w:tc>
          <w:tcPr>
            <w:tcW w:w="2758" w:type="dxa"/>
          </w:tcPr>
          <w:p w:rsidR="005D62DA" w:rsidRPr="00703B04" w:rsidRDefault="005D62DA" w:rsidP="005D62DA">
            <w:pPr>
              <w:jc w:val="center"/>
              <w:rPr>
                <w:rFonts w:ascii="Arial" w:hAnsi="Arial" w:cs="Arial"/>
                <w:b/>
                <w:sz w:val="22"/>
                <w:szCs w:val="22"/>
              </w:rPr>
            </w:pPr>
            <w:r w:rsidRPr="00703B04">
              <w:rPr>
                <w:rFonts w:ascii="Arial" w:hAnsi="Arial" w:cs="Arial"/>
                <w:b/>
                <w:sz w:val="22"/>
                <w:szCs w:val="22"/>
              </w:rPr>
              <w:t>Responsible</w:t>
            </w:r>
          </w:p>
        </w:tc>
        <w:tc>
          <w:tcPr>
            <w:tcW w:w="5040" w:type="dxa"/>
          </w:tcPr>
          <w:p w:rsidR="005D62DA" w:rsidRPr="00703B04" w:rsidRDefault="005D62DA" w:rsidP="005D62DA">
            <w:pPr>
              <w:jc w:val="center"/>
              <w:rPr>
                <w:rFonts w:ascii="Arial" w:hAnsi="Arial" w:cs="Arial"/>
                <w:b/>
                <w:sz w:val="22"/>
                <w:szCs w:val="22"/>
              </w:rPr>
            </w:pPr>
            <w:r w:rsidRPr="00703B04">
              <w:rPr>
                <w:rFonts w:ascii="Arial" w:hAnsi="Arial" w:cs="Arial"/>
                <w:b/>
                <w:sz w:val="22"/>
                <w:szCs w:val="22"/>
              </w:rPr>
              <w:t>Change Description</w:t>
            </w:r>
          </w:p>
        </w:tc>
      </w:tr>
      <w:tr w:rsidR="002E7B88" w:rsidRPr="00703B04" w:rsidTr="002E7B88">
        <w:tc>
          <w:tcPr>
            <w:tcW w:w="1418" w:type="dxa"/>
          </w:tcPr>
          <w:p w:rsidR="002E7B88" w:rsidRPr="00703B04" w:rsidRDefault="002E7B88" w:rsidP="00364FCA">
            <w:pPr>
              <w:jc w:val="center"/>
              <w:rPr>
                <w:rFonts w:ascii="Arial" w:hAnsi="Arial" w:cs="Arial"/>
                <w:sz w:val="22"/>
                <w:szCs w:val="22"/>
              </w:rPr>
            </w:pPr>
            <w:r>
              <w:rPr>
                <w:rFonts w:ascii="Arial" w:hAnsi="Arial" w:cs="Arial"/>
                <w:sz w:val="22"/>
                <w:szCs w:val="22"/>
              </w:rPr>
              <w:t>08/29</w:t>
            </w:r>
            <w:r w:rsidRPr="00703B04">
              <w:rPr>
                <w:rFonts w:ascii="Arial" w:hAnsi="Arial" w:cs="Arial"/>
                <w:sz w:val="22"/>
                <w:szCs w:val="22"/>
              </w:rPr>
              <w:t>/14</w:t>
            </w:r>
          </w:p>
        </w:tc>
        <w:tc>
          <w:tcPr>
            <w:tcW w:w="1134" w:type="dxa"/>
          </w:tcPr>
          <w:p w:rsidR="002E7B88" w:rsidRPr="00703B04" w:rsidRDefault="002E7B88" w:rsidP="00364FCA">
            <w:pPr>
              <w:jc w:val="center"/>
              <w:rPr>
                <w:rFonts w:ascii="Arial" w:hAnsi="Arial" w:cs="Arial"/>
                <w:sz w:val="22"/>
                <w:szCs w:val="22"/>
              </w:rPr>
            </w:pPr>
            <w:r w:rsidRPr="00703B04">
              <w:rPr>
                <w:rFonts w:ascii="Arial" w:hAnsi="Arial" w:cs="Arial"/>
                <w:sz w:val="22"/>
                <w:szCs w:val="22"/>
              </w:rPr>
              <w:t>1</w:t>
            </w:r>
          </w:p>
        </w:tc>
        <w:tc>
          <w:tcPr>
            <w:tcW w:w="2758" w:type="dxa"/>
          </w:tcPr>
          <w:p w:rsidR="002E7B88" w:rsidRPr="00703B04" w:rsidRDefault="002E7B88" w:rsidP="00364FCA">
            <w:pPr>
              <w:jc w:val="center"/>
              <w:rPr>
                <w:rFonts w:ascii="Arial" w:hAnsi="Arial" w:cs="Arial"/>
                <w:sz w:val="22"/>
                <w:szCs w:val="22"/>
              </w:rPr>
            </w:pPr>
            <w:r w:rsidRPr="00703B04">
              <w:rPr>
                <w:rFonts w:ascii="Arial" w:hAnsi="Arial" w:cs="Arial"/>
                <w:sz w:val="22"/>
                <w:szCs w:val="22"/>
              </w:rPr>
              <w:t>Jorge Santos</w:t>
            </w:r>
          </w:p>
        </w:tc>
        <w:tc>
          <w:tcPr>
            <w:tcW w:w="5040" w:type="dxa"/>
          </w:tcPr>
          <w:p w:rsidR="002E7B88" w:rsidRPr="00703B04" w:rsidRDefault="002E7B88" w:rsidP="00364FCA">
            <w:pPr>
              <w:rPr>
                <w:rFonts w:ascii="Arial" w:hAnsi="Arial" w:cs="Arial"/>
                <w:sz w:val="22"/>
                <w:szCs w:val="22"/>
              </w:rPr>
            </w:pPr>
            <w:r>
              <w:rPr>
                <w:rFonts w:ascii="Arial" w:hAnsi="Arial" w:cs="Arial"/>
                <w:sz w:val="22"/>
                <w:szCs w:val="22"/>
              </w:rPr>
              <w:t>Document creation</w:t>
            </w:r>
          </w:p>
        </w:tc>
      </w:tr>
      <w:tr w:rsidR="002E7B88" w:rsidRPr="00703B04" w:rsidTr="002E7B88">
        <w:tc>
          <w:tcPr>
            <w:tcW w:w="1418" w:type="dxa"/>
          </w:tcPr>
          <w:p w:rsidR="002E7B88" w:rsidRPr="00703B04" w:rsidRDefault="002E7B88" w:rsidP="00382922">
            <w:pPr>
              <w:jc w:val="center"/>
              <w:rPr>
                <w:rFonts w:ascii="Arial" w:hAnsi="Arial" w:cs="Arial"/>
                <w:sz w:val="22"/>
                <w:szCs w:val="22"/>
              </w:rPr>
            </w:pPr>
          </w:p>
        </w:tc>
        <w:tc>
          <w:tcPr>
            <w:tcW w:w="1134" w:type="dxa"/>
          </w:tcPr>
          <w:p w:rsidR="002E7B88" w:rsidRPr="00703B04" w:rsidRDefault="002E7B88" w:rsidP="00382922">
            <w:pPr>
              <w:jc w:val="center"/>
              <w:rPr>
                <w:rFonts w:ascii="Arial" w:hAnsi="Arial" w:cs="Arial"/>
                <w:sz w:val="22"/>
                <w:szCs w:val="22"/>
              </w:rPr>
            </w:pPr>
          </w:p>
        </w:tc>
        <w:tc>
          <w:tcPr>
            <w:tcW w:w="2758" w:type="dxa"/>
          </w:tcPr>
          <w:p w:rsidR="002E7B88" w:rsidRPr="00703B04" w:rsidRDefault="002E7B88" w:rsidP="00382922">
            <w:pPr>
              <w:jc w:val="center"/>
              <w:rPr>
                <w:rFonts w:ascii="Arial" w:hAnsi="Arial" w:cs="Arial"/>
                <w:sz w:val="22"/>
                <w:szCs w:val="22"/>
              </w:rPr>
            </w:pPr>
          </w:p>
        </w:tc>
        <w:tc>
          <w:tcPr>
            <w:tcW w:w="5040" w:type="dxa"/>
          </w:tcPr>
          <w:p w:rsidR="002E7B88" w:rsidRPr="00703B04" w:rsidRDefault="002E7B88" w:rsidP="00382922">
            <w:pPr>
              <w:jc w:val="center"/>
              <w:rPr>
                <w:rFonts w:ascii="Arial" w:hAnsi="Arial" w:cs="Arial"/>
                <w:sz w:val="22"/>
                <w:szCs w:val="22"/>
              </w:rPr>
            </w:pPr>
          </w:p>
        </w:tc>
      </w:tr>
      <w:tr w:rsidR="002E7B88" w:rsidRPr="00703B04" w:rsidTr="002E7B88">
        <w:tc>
          <w:tcPr>
            <w:tcW w:w="1418" w:type="dxa"/>
          </w:tcPr>
          <w:p w:rsidR="002E7B88" w:rsidRPr="00703B04" w:rsidRDefault="002E7B88" w:rsidP="00382922">
            <w:pPr>
              <w:jc w:val="center"/>
              <w:rPr>
                <w:rFonts w:ascii="Arial" w:hAnsi="Arial" w:cs="Arial"/>
                <w:sz w:val="22"/>
                <w:szCs w:val="22"/>
              </w:rPr>
            </w:pPr>
          </w:p>
        </w:tc>
        <w:tc>
          <w:tcPr>
            <w:tcW w:w="1134" w:type="dxa"/>
          </w:tcPr>
          <w:p w:rsidR="002E7B88" w:rsidRPr="00703B04" w:rsidRDefault="002E7B88" w:rsidP="00382922">
            <w:pPr>
              <w:jc w:val="center"/>
              <w:rPr>
                <w:rFonts w:ascii="Arial" w:hAnsi="Arial" w:cs="Arial"/>
                <w:sz w:val="22"/>
                <w:szCs w:val="22"/>
              </w:rPr>
            </w:pPr>
          </w:p>
        </w:tc>
        <w:tc>
          <w:tcPr>
            <w:tcW w:w="2758" w:type="dxa"/>
          </w:tcPr>
          <w:p w:rsidR="002E7B88" w:rsidRPr="00703B04" w:rsidRDefault="002E7B88" w:rsidP="00382922">
            <w:pPr>
              <w:jc w:val="center"/>
              <w:rPr>
                <w:rFonts w:ascii="Arial" w:hAnsi="Arial" w:cs="Arial"/>
                <w:sz w:val="22"/>
                <w:szCs w:val="22"/>
              </w:rPr>
            </w:pPr>
          </w:p>
        </w:tc>
        <w:tc>
          <w:tcPr>
            <w:tcW w:w="5040" w:type="dxa"/>
          </w:tcPr>
          <w:p w:rsidR="002E7B88" w:rsidRPr="00703B04" w:rsidRDefault="002E7B88" w:rsidP="00382922">
            <w:pPr>
              <w:jc w:val="center"/>
              <w:rPr>
                <w:rFonts w:ascii="Arial" w:hAnsi="Arial" w:cs="Arial"/>
                <w:sz w:val="22"/>
                <w:szCs w:val="22"/>
              </w:rPr>
            </w:pPr>
          </w:p>
        </w:tc>
      </w:tr>
      <w:tr w:rsidR="002E7B88" w:rsidRPr="00703B04" w:rsidTr="002E7B88">
        <w:tc>
          <w:tcPr>
            <w:tcW w:w="1418" w:type="dxa"/>
          </w:tcPr>
          <w:p w:rsidR="002E7B88" w:rsidRPr="00703B04" w:rsidRDefault="002E7B88" w:rsidP="00382922">
            <w:pPr>
              <w:jc w:val="center"/>
              <w:rPr>
                <w:rFonts w:ascii="Arial" w:hAnsi="Arial" w:cs="Arial"/>
                <w:sz w:val="22"/>
                <w:szCs w:val="22"/>
              </w:rPr>
            </w:pPr>
          </w:p>
        </w:tc>
        <w:tc>
          <w:tcPr>
            <w:tcW w:w="1134" w:type="dxa"/>
          </w:tcPr>
          <w:p w:rsidR="002E7B88" w:rsidRPr="00703B04" w:rsidRDefault="002E7B88" w:rsidP="00382922">
            <w:pPr>
              <w:jc w:val="center"/>
              <w:rPr>
                <w:rFonts w:ascii="Arial" w:hAnsi="Arial" w:cs="Arial"/>
                <w:sz w:val="22"/>
                <w:szCs w:val="22"/>
              </w:rPr>
            </w:pPr>
          </w:p>
        </w:tc>
        <w:tc>
          <w:tcPr>
            <w:tcW w:w="2758" w:type="dxa"/>
          </w:tcPr>
          <w:p w:rsidR="002E7B88" w:rsidRPr="00703B04" w:rsidRDefault="002E7B88" w:rsidP="00382922">
            <w:pPr>
              <w:jc w:val="center"/>
              <w:rPr>
                <w:rFonts w:ascii="Arial" w:hAnsi="Arial" w:cs="Arial"/>
                <w:sz w:val="22"/>
                <w:szCs w:val="22"/>
              </w:rPr>
            </w:pPr>
          </w:p>
        </w:tc>
        <w:tc>
          <w:tcPr>
            <w:tcW w:w="5040" w:type="dxa"/>
          </w:tcPr>
          <w:p w:rsidR="002E7B88" w:rsidRPr="00703B04" w:rsidRDefault="002E7B88" w:rsidP="00382922">
            <w:pPr>
              <w:rPr>
                <w:rFonts w:ascii="Arial" w:hAnsi="Arial" w:cs="Arial"/>
                <w:sz w:val="22"/>
                <w:szCs w:val="22"/>
              </w:rPr>
            </w:pPr>
          </w:p>
        </w:tc>
      </w:tr>
      <w:tr w:rsidR="002E7B88" w:rsidRPr="00703B04" w:rsidTr="002E7B88">
        <w:tc>
          <w:tcPr>
            <w:tcW w:w="1418" w:type="dxa"/>
          </w:tcPr>
          <w:p w:rsidR="002E7B88" w:rsidRPr="00703B04" w:rsidRDefault="002E7B88" w:rsidP="005D62DA">
            <w:pPr>
              <w:jc w:val="center"/>
              <w:rPr>
                <w:rFonts w:ascii="Arial" w:hAnsi="Arial" w:cs="Arial"/>
                <w:sz w:val="22"/>
                <w:szCs w:val="22"/>
              </w:rPr>
            </w:pPr>
          </w:p>
        </w:tc>
        <w:tc>
          <w:tcPr>
            <w:tcW w:w="1134" w:type="dxa"/>
          </w:tcPr>
          <w:p w:rsidR="002E7B88" w:rsidRPr="00703B04" w:rsidRDefault="002E7B88" w:rsidP="005D62DA">
            <w:pPr>
              <w:jc w:val="center"/>
              <w:rPr>
                <w:rFonts w:ascii="Arial" w:hAnsi="Arial" w:cs="Arial"/>
                <w:sz w:val="22"/>
                <w:szCs w:val="22"/>
              </w:rPr>
            </w:pPr>
          </w:p>
        </w:tc>
        <w:tc>
          <w:tcPr>
            <w:tcW w:w="2758" w:type="dxa"/>
          </w:tcPr>
          <w:p w:rsidR="002E7B88" w:rsidRPr="00703B04" w:rsidRDefault="002E7B88" w:rsidP="001F305F">
            <w:pPr>
              <w:jc w:val="center"/>
              <w:rPr>
                <w:rFonts w:ascii="Arial" w:hAnsi="Arial" w:cs="Arial"/>
                <w:sz w:val="22"/>
                <w:szCs w:val="22"/>
              </w:rPr>
            </w:pPr>
          </w:p>
        </w:tc>
        <w:tc>
          <w:tcPr>
            <w:tcW w:w="5040" w:type="dxa"/>
          </w:tcPr>
          <w:p w:rsidR="002E7B88" w:rsidRPr="00703B04" w:rsidRDefault="002E7B88" w:rsidP="005D62DA">
            <w:pPr>
              <w:jc w:val="center"/>
              <w:rPr>
                <w:rFonts w:ascii="Arial" w:hAnsi="Arial" w:cs="Arial"/>
                <w:sz w:val="22"/>
                <w:szCs w:val="22"/>
              </w:rPr>
            </w:pPr>
          </w:p>
        </w:tc>
      </w:tr>
      <w:tr w:rsidR="002E7B88" w:rsidRPr="00703B04" w:rsidTr="002E7B88">
        <w:tc>
          <w:tcPr>
            <w:tcW w:w="1418" w:type="dxa"/>
          </w:tcPr>
          <w:p w:rsidR="002E7B88" w:rsidRPr="00703B04" w:rsidRDefault="002E7B88" w:rsidP="00364FCA">
            <w:pPr>
              <w:jc w:val="center"/>
              <w:rPr>
                <w:rFonts w:ascii="Arial" w:hAnsi="Arial" w:cs="Arial"/>
                <w:sz w:val="22"/>
                <w:szCs w:val="22"/>
              </w:rPr>
            </w:pPr>
          </w:p>
        </w:tc>
        <w:tc>
          <w:tcPr>
            <w:tcW w:w="1134" w:type="dxa"/>
          </w:tcPr>
          <w:p w:rsidR="002E7B88" w:rsidRPr="00703B04" w:rsidRDefault="002E7B88" w:rsidP="00364FCA">
            <w:pPr>
              <w:jc w:val="center"/>
              <w:rPr>
                <w:rFonts w:ascii="Arial" w:hAnsi="Arial" w:cs="Arial"/>
                <w:sz w:val="22"/>
                <w:szCs w:val="22"/>
              </w:rPr>
            </w:pPr>
          </w:p>
        </w:tc>
        <w:tc>
          <w:tcPr>
            <w:tcW w:w="2758" w:type="dxa"/>
          </w:tcPr>
          <w:p w:rsidR="002E7B88" w:rsidRPr="00703B04" w:rsidRDefault="002E7B88" w:rsidP="00364FCA">
            <w:pPr>
              <w:jc w:val="center"/>
              <w:rPr>
                <w:rFonts w:ascii="Arial" w:hAnsi="Arial" w:cs="Arial"/>
                <w:sz w:val="22"/>
                <w:szCs w:val="22"/>
              </w:rPr>
            </w:pPr>
          </w:p>
        </w:tc>
        <w:tc>
          <w:tcPr>
            <w:tcW w:w="5040" w:type="dxa"/>
          </w:tcPr>
          <w:p w:rsidR="002E7B88" w:rsidRPr="00703B04" w:rsidRDefault="002E7B88" w:rsidP="00364FCA">
            <w:pPr>
              <w:rPr>
                <w:rFonts w:ascii="Arial" w:hAnsi="Arial" w:cs="Arial"/>
                <w:sz w:val="22"/>
                <w:szCs w:val="22"/>
              </w:rPr>
            </w:pPr>
          </w:p>
        </w:tc>
      </w:tr>
    </w:tbl>
    <w:p w:rsidR="00C927B9" w:rsidRPr="00703B04" w:rsidRDefault="00C927B9" w:rsidP="00C927B9">
      <w:pPr>
        <w:jc w:val="both"/>
        <w:rPr>
          <w:rFonts w:ascii="Arial" w:hAnsi="Arial" w:cs="Arial"/>
          <w:sz w:val="22"/>
          <w:szCs w:val="22"/>
        </w:rPr>
      </w:pPr>
      <w:r w:rsidRPr="00703B04">
        <w:rPr>
          <w:rFonts w:ascii="Arial" w:hAnsi="Arial" w:cs="Arial"/>
          <w:sz w:val="22"/>
          <w:szCs w:val="22"/>
        </w:rPr>
        <w:t xml:space="preserve">Note 1:  The actual released date of the document resides within the </w:t>
      </w:r>
      <w:r w:rsidR="004C16B5" w:rsidRPr="00703B04">
        <w:rPr>
          <w:rFonts w:ascii="Arial" w:hAnsi="Arial" w:cs="Arial"/>
          <w:sz w:val="22"/>
          <w:szCs w:val="22"/>
        </w:rPr>
        <w:t>deco</w:t>
      </w:r>
      <w:r w:rsidRPr="00703B04">
        <w:rPr>
          <w:rFonts w:ascii="Arial" w:hAnsi="Arial" w:cs="Arial"/>
          <w:sz w:val="22"/>
          <w:szCs w:val="22"/>
        </w:rPr>
        <w:t xml:space="preserve"> system.</w:t>
      </w:r>
    </w:p>
    <w:p w:rsidR="00C927B9" w:rsidRPr="00703B04" w:rsidRDefault="00C927B9" w:rsidP="00C927B9">
      <w:pPr>
        <w:jc w:val="both"/>
        <w:rPr>
          <w:rFonts w:ascii="Arial" w:hAnsi="Arial" w:cs="Arial"/>
          <w:sz w:val="22"/>
          <w:szCs w:val="22"/>
        </w:rPr>
      </w:pPr>
      <w:r w:rsidRPr="00703B04">
        <w:rPr>
          <w:rFonts w:ascii="Arial" w:hAnsi="Arial" w:cs="Arial"/>
          <w:sz w:val="22"/>
          <w:szCs w:val="22"/>
        </w:rPr>
        <w:t>Note 2:  Only the last 5 revisions are required to be shown above.</w:t>
      </w:r>
    </w:p>
    <w:p w:rsidR="005D62DA" w:rsidRPr="00703B04" w:rsidRDefault="005D62DA" w:rsidP="005D62DA">
      <w:pPr>
        <w:jc w:val="center"/>
        <w:rPr>
          <w:rFonts w:ascii="Arial" w:hAnsi="Arial" w:cs="Arial"/>
          <w:sz w:val="22"/>
          <w:szCs w:val="22"/>
        </w:rPr>
      </w:pPr>
    </w:p>
    <w:tbl>
      <w:tblPr>
        <w:tblW w:w="0" w:type="auto"/>
        <w:tblInd w:w="108"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5310"/>
        <w:gridCol w:w="5040"/>
      </w:tblGrid>
      <w:tr w:rsidR="005D62DA" w:rsidRPr="00703B04">
        <w:trPr>
          <w:cantSplit/>
        </w:trPr>
        <w:tc>
          <w:tcPr>
            <w:tcW w:w="10350" w:type="dxa"/>
            <w:gridSpan w:val="2"/>
          </w:tcPr>
          <w:p w:rsidR="005D62DA" w:rsidRPr="00703B04" w:rsidRDefault="005D62DA" w:rsidP="005D62DA">
            <w:pPr>
              <w:jc w:val="center"/>
              <w:rPr>
                <w:rFonts w:ascii="Arial" w:hAnsi="Arial" w:cs="Arial"/>
                <w:sz w:val="22"/>
                <w:szCs w:val="22"/>
              </w:rPr>
            </w:pPr>
            <w:r w:rsidRPr="00703B04">
              <w:rPr>
                <w:rFonts w:ascii="Arial" w:hAnsi="Arial" w:cs="Arial"/>
                <w:sz w:val="22"/>
                <w:szCs w:val="22"/>
              </w:rPr>
              <w:t>Approvals</w:t>
            </w:r>
          </w:p>
        </w:tc>
      </w:tr>
      <w:tr w:rsidR="005D62DA" w:rsidRPr="00703B04">
        <w:trPr>
          <w:cantSplit/>
        </w:trPr>
        <w:tc>
          <w:tcPr>
            <w:tcW w:w="5310" w:type="dxa"/>
          </w:tcPr>
          <w:p w:rsidR="005D62DA" w:rsidRPr="00703B04" w:rsidRDefault="005D62DA" w:rsidP="005D62DA">
            <w:pPr>
              <w:jc w:val="center"/>
              <w:rPr>
                <w:rFonts w:ascii="Arial" w:hAnsi="Arial" w:cs="Arial"/>
                <w:b/>
                <w:sz w:val="22"/>
                <w:szCs w:val="22"/>
              </w:rPr>
            </w:pPr>
            <w:r w:rsidRPr="00703B04">
              <w:rPr>
                <w:rFonts w:ascii="Arial" w:hAnsi="Arial" w:cs="Arial"/>
                <w:b/>
                <w:sz w:val="22"/>
                <w:szCs w:val="22"/>
              </w:rPr>
              <w:t>Name</w:t>
            </w:r>
          </w:p>
        </w:tc>
        <w:tc>
          <w:tcPr>
            <w:tcW w:w="5040" w:type="dxa"/>
          </w:tcPr>
          <w:p w:rsidR="005D62DA" w:rsidRPr="00703B04" w:rsidRDefault="005D62DA" w:rsidP="005D62DA">
            <w:pPr>
              <w:jc w:val="center"/>
              <w:rPr>
                <w:rFonts w:ascii="Arial" w:hAnsi="Arial" w:cs="Arial"/>
                <w:b/>
                <w:sz w:val="22"/>
                <w:szCs w:val="22"/>
              </w:rPr>
            </w:pPr>
            <w:r w:rsidRPr="00703B04">
              <w:rPr>
                <w:rFonts w:ascii="Arial" w:hAnsi="Arial" w:cs="Arial"/>
                <w:b/>
                <w:sz w:val="22"/>
                <w:szCs w:val="22"/>
              </w:rPr>
              <w:t>Position</w:t>
            </w:r>
          </w:p>
        </w:tc>
      </w:tr>
      <w:tr w:rsidR="005D62DA" w:rsidRPr="00703B04" w:rsidTr="00C927B9">
        <w:trPr>
          <w:cantSplit/>
          <w:trHeight w:val="192"/>
        </w:trPr>
        <w:tc>
          <w:tcPr>
            <w:tcW w:w="5310" w:type="dxa"/>
          </w:tcPr>
          <w:p w:rsidR="005D62DA" w:rsidRPr="00703B04" w:rsidRDefault="00F55E06" w:rsidP="005D62DA">
            <w:pPr>
              <w:jc w:val="center"/>
              <w:rPr>
                <w:rFonts w:ascii="Arial" w:hAnsi="Arial" w:cs="Arial"/>
                <w:sz w:val="22"/>
                <w:szCs w:val="22"/>
              </w:rPr>
            </w:pPr>
            <w:r w:rsidRPr="00703B04">
              <w:rPr>
                <w:rFonts w:ascii="Arial" w:hAnsi="Arial" w:cs="Arial"/>
                <w:sz w:val="22"/>
                <w:szCs w:val="22"/>
              </w:rPr>
              <w:t>Michael Gressick</w:t>
            </w:r>
          </w:p>
        </w:tc>
        <w:tc>
          <w:tcPr>
            <w:tcW w:w="5040" w:type="dxa"/>
          </w:tcPr>
          <w:p w:rsidR="005D62DA" w:rsidRPr="00703B04" w:rsidRDefault="00F55E06" w:rsidP="000C14AB">
            <w:pPr>
              <w:jc w:val="center"/>
              <w:rPr>
                <w:rFonts w:ascii="Arial" w:hAnsi="Arial" w:cs="Arial"/>
                <w:sz w:val="22"/>
                <w:szCs w:val="22"/>
              </w:rPr>
            </w:pPr>
            <w:r w:rsidRPr="00703B04">
              <w:rPr>
                <w:rFonts w:ascii="Arial" w:hAnsi="Arial" w:cs="Arial"/>
                <w:sz w:val="22"/>
                <w:szCs w:val="22"/>
              </w:rPr>
              <w:t>Quality and Sustaining Engineering</w:t>
            </w:r>
          </w:p>
        </w:tc>
      </w:tr>
      <w:tr w:rsidR="005D62DA" w:rsidRPr="00703B04">
        <w:trPr>
          <w:cantSplit/>
        </w:trPr>
        <w:tc>
          <w:tcPr>
            <w:tcW w:w="5310" w:type="dxa"/>
          </w:tcPr>
          <w:p w:rsidR="005D62DA" w:rsidRPr="00703B04" w:rsidRDefault="00853BA3" w:rsidP="005D62DA">
            <w:pPr>
              <w:jc w:val="center"/>
              <w:rPr>
                <w:rFonts w:ascii="Arial" w:hAnsi="Arial" w:cs="Arial"/>
                <w:sz w:val="22"/>
                <w:szCs w:val="22"/>
              </w:rPr>
            </w:pPr>
            <w:r>
              <w:rPr>
                <w:rFonts w:ascii="Arial" w:hAnsi="Arial" w:cs="Arial"/>
                <w:sz w:val="22"/>
                <w:szCs w:val="22"/>
              </w:rPr>
              <w:t>Daniel Silva</w:t>
            </w:r>
          </w:p>
        </w:tc>
        <w:tc>
          <w:tcPr>
            <w:tcW w:w="5040" w:type="dxa"/>
          </w:tcPr>
          <w:p w:rsidR="005D62DA" w:rsidRPr="00703B04" w:rsidRDefault="000C14AB" w:rsidP="005D62DA">
            <w:pPr>
              <w:jc w:val="center"/>
              <w:rPr>
                <w:rFonts w:ascii="Arial" w:hAnsi="Arial" w:cs="Arial"/>
                <w:sz w:val="22"/>
                <w:szCs w:val="22"/>
              </w:rPr>
            </w:pPr>
            <w:r>
              <w:rPr>
                <w:rFonts w:ascii="Arial" w:hAnsi="Arial" w:cs="Arial"/>
                <w:sz w:val="22"/>
                <w:szCs w:val="22"/>
              </w:rPr>
              <w:t xml:space="preserve">Global </w:t>
            </w:r>
            <w:r w:rsidR="006361FD">
              <w:rPr>
                <w:rFonts w:ascii="Arial" w:hAnsi="Arial" w:cs="Arial"/>
                <w:sz w:val="22"/>
                <w:szCs w:val="22"/>
              </w:rPr>
              <w:t>Service Operations</w:t>
            </w:r>
          </w:p>
        </w:tc>
      </w:tr>
      <w:tr w:rsidR="00C927B9" w:rsidRPr="00703B04">
        <w:trPr>
          <w:cantSplit/>
        </w:trPr>
        <w:tc>
          <w:tcPr>
            <w:tcW w:w="5310" w:type="dxa"/>
          </w:tcPr>
          <w:p w:rsidR="00C927B9" w:rsidRPr="00703B04" w:rsidRDefault="00853BA3" w:rsidP="005D62DA">
            <w:pPr>
              <w:jc w:val="center"/>
              <w:rPr>
                <w:rFonts w:ascii="Arial" w:hAnsi="Arial" w:cs="Arial"/>
                <w:sz w:val="22"/>
                <w:szCs w:val="22"/>
              </w:rPr>
            </w:pPr>
            <w:r>
              <w:rPr>
                <w:rFonts w:ascii="Arial" w:hAnsi="Arial" w:cs="Arial"/>
                <w:sz w:val="22"/>
                <w:szCs w:val="22"/>
              </w:rPr>
              <w:t xml:space="preserve">Jill </w:t>
            </w:r>
            <w:proofErr w:type="spellStart"/>
            <w:r>
              <w:rPr>
                <w:rFonts w:ascii="Arial" w:hAnsi="Arial" w:cs="Arial"/>
                <w:sz w:val="22"/>
                <w:szCs w:val="22"/>
              </w:rPr>
              <w:t>Weck</w:t>
            </w:r>
            <w:proofErr w:type="spellEnd"/>
          </w:p>
        </w:tc>
        <w:tc>
          <w:tcPr>
            <w:tcW w:w="5040" w:type="dxa"/>
          </w:tcPr>
          <w:p w:rsidR="00C927B9" w:rsidRPr="00703B04" w:rsidRDefault="006361FD" w:rsidP="005D62DA">
            <w:pPr>
              <w:jc w:val="center"/>
              <w:rPr>
                <w:rFonts w:ascii="Arial" w:hAnsi="Arial" w:cs="Arial"/>
                <w:sz w:val="22"/>
                <w:szCs w:val="22"/>
              </w:rPr>
            </w:pPr>
            <w:r>
              <w:rPr>
                <w:rFonts w:ascii="Arial" w:hAnsi="Arial" w:cs="Arial"/>
                <w:sz w:val="22"/>
                <w:szCs w:val="22"/>
              </w:rPr>
              <w:t>Call Center</w:t>
            </w:r>
          </w:p>
        </w:tc>
      </w:tr>
      <w:tr w:rsidR="00364FCA" w:rsidRPr="00703B04">
        <w:trPr>
          <w:cantSplit/>
        </w:trPr>
        <w:tc>
          <w:tcPr>
            <w:tcW w:w="5310" w:type="dxa"/>
          </w:tcPr>
          <w:p w:rsidR="00364FCA" w:rsidRPr="00703B04" w:rsidRDefault="00364FCA" w:rsidP="005D62DA">
            <w:pPr>
              <w:jc w:val="center"/>
              <w:rPr>
                <w:rFonts w:ascii="Arial" w:hAnsi="Arial" w:cs="Arial"/>
                <w:sz w:val="22"/>
                <w:szCs w:val="22"/>
              </w:rPr>
            </w:pPr>
          </w:p>
        </w:tc>
        <w:tc>
          <w:tcPr>
            <w:tcW w:w="5040" w:type="dxa"/>
          </w:tcPr>
          <w:p w:rsidR="00364FCA" w:rsidRPr="00703B04" w:rsidRDefault="00364FCA" w:rsidP="005D62DA">
            <w:pPr>
              <w:jc w:val="center"/>
              <w:rPr>
                <w:rFonts w:ascii="Arial" w:hAnsi="Arial" w:cs="Arial"/>
                <w:sz w:val="22"/>
                <w:szCs w:val="22"/>
              </w:rPr>
            </w:pPr>
          </w:p>
        </w:tc>
      </w:tr>
    </w:tbl>
    <w:p w:rsidR="000545FB" w:rsidRPr="00703B04" w:rsidRDefault="000545FB" w:rsidP="007F4A07">
      <w:pPr>
        <w:jc w:val="center"/>
        <w:rPr>
          <w:rFonts w:ascii="Arial" w:hAnsi="Arial" w:cs="Arial"/>
          <w:sz w:val="22"/>
          <w:szCs w:val="22"/>
        </w:rPr>
      </w:pPr>
    </w:p>
    <w:p w:rsidR="00D04A9B" w:rsidRDefault="005D62DA" w:rsidP="00D04A9B">
      <w:pPr>
        <w:pStyle w:val="ListParagraph"/>
        <w:numPr>
          <w:ilvl w:val="0"/>
          <w:numId w:val="31"/>
        </w:numPr>
        <w:autoSpaceDE w:val="0"/>
        <w:autoSpaceDN w:val="0"/>
        <w:adjustRightInd w:val="0"/>
        <w:spacing w:line="240" w:lineRule="atLeast"/>
        <w:rPr>
          <w:rFonts w:ascii="Arial" w:hAnsi="Arial" w:cs="Arial"/>
          <w:b/>
          <w:bCs/>
          <w:sz w:val="22"/>
          <w:szCs w:val="22"/>
        </w:rPr>
      </w:pPr>
      <w:r w:rsidRPr="00D04A9B">
        <w:rPr>
          <w:rFonts w:ascii="Arial" w:hAnsi="Arial" w:cs="Arial"/>
          <w:b/>
          <w:bCs/>
          <w:sz w:val="22"/>
          <w:szCs w:val="22"/>
        </w:rPr>
        <w:t>Purpose</w:t>
      </w:r>
    </w:p>
    <w:p w:rsidR="00D04A9B" w:rsidRPr="00D04A9B" w:rsidRDefault="00D04A9B" w:rsidP="00D04A9B">
      <w:pPr>
        <w:pStyle w:val="ListParagraph"/>
        <w:autoSpaceDE w:val="0"/>
        <w:autoSpaceDN w:val="0"/>
        <w:adjustRightInd w:val="0"/>
        <w:spacing w:line="240" w:lineRule="atLeast"/>
        <w:rPr>
          <w:rFonts w:ascii="Arial" w:hAnsi="Arial" w:cs="Arial"/>
          <w:b/>
          <w:bCs/>
          <w:sz w:val="22"/>
          <w:szCs w:val="22"/>
        </w:rPr>
      </w:pPr>
    </w:p>
    <w:p w:rsidR="00063048" w:rsidRDefault="00063048" w:rsidP="00063048">
      <w:pPr>
        <w:tabs>
          <w:tab w:val="right" w:pos="1080"/>
          <w:tab w:val="left" w:pos="1620"/>
          <w:tab w:val="left" w:pos="4680"/>
          <w:tab w:val="left" w:pos="5400"/>
        </w:tabs>
        <w:rPr>
          <w:rFonts w:ascii="Arial" w:hAnsi="Arial" w:cs="Arial"/>
          <w:sz w:val="22"/>
          <w:szCs w:val="22"/>
        </w:rPr>
      </w:pPr>
      <w:r w:rsidRPr="00703B04">
        <w:rPr>
          <w:rFonts w:ascii="Arial" w:hAnsi="Arial" w:cs="Arial"/>
          <w:sz w:val="22"/>
          <w:szCs w:val="22"/>
        </w:rPr>
        <w:t xml:space="preserve">The purpose of this document </w:t>
      </w:r>
      <w:r w:rsidR="00031B25" w:rsidRPr="00703B04">
        <w:rPr>
          <w:rFonts w:ascii="Arial" w:hAnsi="Arial" w:cs="Arial"/>
          <w:sz w:val="22"/>
          <w:szCs w:val="22"/>
        </w:rPr>
        <w:t>is to p</w:t>
      </w:r>
      <w:r w:rsidR="00613CCD" w:rsidRPr="00703B04">
        <w:rPr>
          <w:rFonts w:ascii="Arial" w:hAnsi="Arial" w:cs="Arial"/>
          <w:sz w:val="22"/>
          <w:szCs w:val="22"/>
        </w:rPr>
        <w:t xml:space="preserve">rovide guidelines to </w:t>
      </w:r>
      <w:r w:rsidRPr="00703B04">
        <w:rPr>
          <w:rFonts w:ascii="Arial" w:hAnsi="Arial" w:cs="Arial"/>
          <w:sz w:val="22"/>
          <w:szCs w:val="22"/>
        </w:rPr>
        <w:t xml:space="preserve">define the attributes of liquid </w:t>
      </w:r>
      <w:r w:rsidR="00E91CC2" w:rsidRPr="00703B04">
        <w:rPr>
          <w:rFonts w:ascii="Arial" w:hAnsi="Arial" w:cs="Arial"/>
          <w:sz w:val="22"/>
          <w:szCs w:val="22"/>
        </w:rPr>
        <w:t>damage in terms of Motorola</w:t>
      </w:r>
      <w:r w:rsidR="00613CCD" w:rsidRPr="00703B04">
        <w:rPr>
          <w:rFonts w:ascii="Arial" w:hAnsi="Arial" w:cs="Arial"/>
          <w:sz w:val="22"/>
          <w:szCs w:val="22"/>
        </w:rPr>
        <w:t xml:space="preserve"> Mobility</w:t>
      </w:r>
      <w:r w:rsidR="00E91CC2" w:rsidRPr="00703B04">
        <w:rPr>
          <w:rFonts w:ascii="Arial" w:hAnsi="Arial" w:cs="Arial"/>
          <w:sz w:val="22"/>
          <w:szCs w:val="22"/>
        </w:rPr>
        <w:t>’s</w:t>
      </w:r>
      <w:r w:rsidR="00613CCD" w:rsidRPr="00703B04">
        <w:rPr>
          <w:rFonts w:ascii="Arial" w:hAnsi="Arial" w:cs="Arial"/>
          <w:sz w:val="22"/>
          <w:szCs w:val="22"/>
        </w:rPr>
        <w:t xml:space="preserve"> </w:t>
      </w:r>
      <w:r w:rsidRPr="00703B04">
        <w:rPr>
          <w:rFonts w:ascii="Arial" w:hAnsi="Arial" w:cs="Arial"/>
          <w:sz w:val="22"/>
          <w:szCs w:val="22"/>
        </w:rPr>
        <w:t>limited warranty liabilities.</w:t>
      </w:r>
    </w:p>
    <w:p w:rsidR="00D04A9B" w:rsidRPr="00703B04" w:rsidRDefault="00D04A9B" w:rsidP="00063048">
      <w:pPr>
        <w:tabs>
          <w:tab w:val="right" w:pos="1080"/>
          <w:tab w:val="left" w:pos="1620"/>
          <w:tab w:val="left" w:pos="4680"/>
          <w:tab w:val="left" w:pos="5400"/>
        </w:tabs>
        <w:rPr>
          <w:rFonts w:ascii="Arial" w:hAnsi="Arial" w:cs="Arial"/>
          <w:sz w:val="22"/>
          <w:szCs w:val="22"/>
        </w:rPr>
      </w:pPr>
    </w:p>
    <w:p w:rsidR="005D62DA" w:rsidRDefault="00D04A9B" w:rsidP="00D04A9B">
      <w:pPr>
        <w:pStyle w:val="ListParagraph"/>
        <w:keepLines/>
        <w:numPr>
          <w:ilvl w:val="0"/>
          <w:numId w:val="31"/>
        </w:numPr>
        <w:autoSpaceDE w:val="0"/>
        <w:autoSpaceDN w:val="0"/>
        <w:adjustRightInd w:val="0"/>
        <w:spacing w:line="240" w:lineRule="atLeast"/>
        <w:rPr>
          <w:rFonts w:ascii="Arial" w:hAnsi="Arial" w:cs="Arial"/>
          <w:b/>
          <w:bCs/>
          <w:sz w:val="22"/>
          <w:szCs w:val="22"/>
        </w:rPr>
      </w:pPr>
      <w:r>
        <w:rPr>
          <w:rFonts w:ascii="Arial" w:hAnsi="Arial" w:cs="Arial"/>
          <w:b/>
          <w:bCs/>
          <w:sz w:val="22"/>
          <w:szCs w:val="22"/>
        </w:rPr>
        <w:t>Scope</w:t>
      </w:r>
    </w:p>
    <w:p w:rsidR="00D04A9B" w:rsidRPr="00D04A9B" w:rsidRDefault="00D04A9B" w:rsidP="00D04A9B">
      <w:pPr>
        <w:pStyle w:val="ListParagraph"/>
        <w:keepLines/>
        <w:autoSpaceDE w:val="0"/>
        <w:autoSpaceDN w:val="0"/>
        <w:adjustRightInd w:val="0"/>
        <w:spacing w:line="240" w:lineRule="atLeast"/>
        <w:rPr>
          <w:rFonts w:ascii="Arial" w:hAnsi="Arial" w:cs="Arial"/>
          <w:b/>
          <w:bCs/>
          <w:sz w:val="22"/>
          <w:szCs w:val="22"/>
        </w:rPr>
      </w:pPr>
    </w:p>
    <w:p w:rsidR="00063048" w:rsidRPr="00703B04" w:rsidRDefault="00063048" w:rsidP="00063048">
      <w:pPr>
        <w:tabs>
          <w:tab w:val="right" w:pos="1080"/>
          <w:tab w:val="left" w:pos="1620"/>
          <w:tab w:val="left" w:pos="4680"/>
          <w:tab w:val="left" w:pos="5400"/>
        </w:tabs>
        <w:rPr>
          <w:rFonts w:ascii="Arial" w:hAnsi="Arial" w:cs="Arial"/>
          <w:sz w:val="22"/>
          <w:szCs w:val="22"/>
        </w:rPr>
      </w:pPr>
      <w:r w:rsidRPr="00703B04">
        <w:rPr>
          <w:rFonts w:ascii="Arial" w:hAnsi="Arial" w:cs="Arial"/>
          <w:sz w:val="22"/>
          <w:szCs w:val="22"/>
        </w:rPr>
        <w:t>This document is to be used as an aid to identify and d</w:t>
      </w:r>
      <w:r w:rsidR="00D04A9B">
        <w:rPr>
          <w:rFonts w:ascii="Arial" w:hAnsi="Arial" w:cs="Arial"/>
          <w:sz w:val="22"/>
          <w:szCs w:val="22"/>
        </w:rPr>
        <w:t xml:space="preserve">isposition non-warranted liquid </w:t>
      </w:r>
      <w:r w:rsidR="00613CCD" w:rsidRPr="00703B04">
        <w:rPr>
          <w:rFonts w:ascii="Arial" w:hAnsi="Arial" w:cs="Arial"/>
          <w:sz w:val="22"/>
          <w:szCs w:val="22"/>
        </w:rPr>
        <w:t>damage</w:t>
      </w:r>
      <w:r w:rsidRPr="00703B04">
        <w:rPr>
          <w:rFonts w:ascii="Arial" w:hAnsi="Arial" w:cs="Arial"/>
          <w:sz w:val="22"/>
          <w:szCs w:val="22"/>
        </w:rPr>
        <w:t xml:space="preserve"> r</w:t>
      </w:r>
      <w:r w:rsidR="00C927B9" w:rsidRPr="00703B04">
        <w:rPr>
          <w:rFonts w:ascii="Arial" w:hAnsi="Arial" w:cs="Arial"/>
          <w:sz w:val="22"/>
          <w:szCs w:val="22"/>
        </w:rPr>
        <w:t xml:space="preserve">eturns within </w:t>
      </w:r>
      <w:r w:rsidR="00D04A9B">
        <w:rPr>
          <w:rFonts w:ascii="Arial" w:hAnsi="Arial" w:cs="Arial"/>
          <w:sz w:val="22"/>
          <w:szCs w:val="22"/>
        </w:rPr>
        <w:t>all Motorola regions (NA, LATAN, EMEA, and ASIA)</w:t>
      </w:r>
    </w:p>
    <w:p w:rsidR="00063048" w:rsidRPr="00703B04" w:rsidRDefault="00063048" w:rsidP="00063048">
      <w:pPr>
        <w:tabs>
          <w:tab w:val="right" w:pos="1080"/>
          <w:tab w:val="left" w:pos="1620"/>
          <w:tab w:val="left" w:pos="4680"/>
          <w:tab w:val="left" w:pos="5400"/>
        </w:tabs>
        <w:rPr>
          <w:rFonts w:ascii="Arial" w:hAnsi="Arial" w:cs="Arial"/>
          <w:sz w:val="22"/>
          <w:szCs w:val="22"/>
        </w:rPr>
      </w:pPr>
    </w:p>
    <w:p w:rsidR="005D62DA" w:rsidRDefault="00D04A9B" w:rsidP="00D04A9B">
      <w:pPr>
        <w:pStyle w:val="ListParagraph"/>
        <w:keepLines/>
        <w:numPr>
          <w:ilvl w:val="0"/>
          <w:numId w:val="31"/>
        </w:numPr>
        <w:autoSpaceDE w:val="0"/>
        <w:autoSpaceDN w:val="0"/>
        <w:adjustRightInd w:val="0"/>
        <w:spacing w:line="240" w:lineRule="atLeast"/>
        <w:rPr>
          <w:rFonts w:ascii="Arial" w:hAnsi="Arial" w:cs="Arial"/>
          <w:b/>
          <w:bCs/>
          <w:sz w:val="22"/>
          <w:szCs w:val="22"/>
        </w:rPr>
      </w:pPr>
      <w:r>
        <w:rPr>
          <w:rFonts w:ascii="Arial" w:hAnsi="Arial" w:cs="Arial"/>
          <w:b/>
          <w:bCs/>
          <w:sz w:val="22"/>
          <w:szCs w:val="22"/>
        </w:rPr>
        <w:t>Responsibilities</w:t>
      </w:r>
    </w:p>
    <w:p w:rsidR="00476FB0" w:rsidRDefault="00476FB0" w:rsidP="00476FB0">
      <w:pPr>
        <w:keepLines/>
        <w:autoSpaceDE w:val="0"/>
        <w:autoSpaceDN w:val="0"/>
        <w:adjustRightInd w:val="0"/>
        <w:spacing w:line="240" w:lineRule="atLeast"/>
        <w:rPr>
          <w:rFonts w:ascii="Arial" w:hAnsi="Arial" w:cs="Arial"/>
          <w:b/>
          <w:bCs/>
          <w:sz w:val="22"/>
          <w:szCs w:val="22"/>
        </w:rPr>
      </w:pPr>
    </w:p>
    <w:p w:rsidR="00476FB0" w:rsidRDefault="00476FB0" w:rsidP="00476FB0">
      <w:pPr>
        <w:pStyle w:val="ListParagraph"/>
        <w:numPr>
          <w:ilvl w:val="0"/>
          <w:numId w:val="32"/>
        </w:numPr>
        <w:rPr>
          <w:rFonts w:ascii="Arial" w:hAnsi="Arial" w:cs="Arial"/>
          <w:sz w:val="22"/>
          <w:szCs w:val="22"/>
        </w:rPr>
      </w:pPr>
      <w:r>
        <w:rPr>
          <w:rFonts w:ascii="Arial" w:hAnsi="Arial" w:cs="Arial"/>
          <w:sz w:val="22"/>
          <w:szCs w:val="22"/>
        </w:rPr>
        <w:t>Quality and sustaining – Document creation and maintenance</w:t>
      </w:r>
    </w:p>
    <w:p w:rsidR="00476FB0" w:rsidRDefault="00476FB0" w:rsidP="00476FB0">
      <w:pPr>
        <w:pStyle w:val="ListParagraph"/>
        <w:numPr>
          <w:ilvl w:val="0"/>
          <w:numId w:val="32"/>
        </w:numPr>
        <w:rPr>
          <w:rFonts w:ascii="Arial" w:hAnsi="Arial" w:cs="Arial"/>
          <w:sz w:val="22"/>
          <w:szCs w:val="22"/>
        </w:rPr>
      </w:pPr>
      <w:r>
        <w:rPr>
          <w:rFonts w:ascii="Arial" w:hAnsi="Arial" w:cs="Arial"/>
          <w:sz w:val="22"/>
          <w:szCs w:val="22"/>
        </w:rPr>
        <w:t>Service operations – Ensure guidelines and policy compliance</w:t>
      </w:r>
    </w:p>
    <w:p w:rsidR="00476FB0" w:rsidRDefault="00476FB0" w:rsidP="00476FB0">
      <w:pPr>
        <w:pStyle w:val="ListParagraph"/>
        <w:numPr>
          <w:ilvl w:val="0"/>
          <w:numId w:val="32"/>
        </w:numPr>
        <w:rPr>
          <w:rFonts w:ascii="Arial" w:hAnsi="Arial" w:cs="Arial"/>
          <w:sz w:val="22"/>
          <w:szCs w:val="22"/>
        </w:rPr>
      </w:pPr>
      <w:r>
        <w:rPr>
          <w:rFonts w:ascii="Arial" w:hAnsi="Arial" w:cs="Arial"/>
          <w:sz w:val="22"/>
          <w:szCs w:val="22"/>
        </w:rPr>
        <w:t>Service center – Follow guidelines and document liquid damage</w:t>
      </w:r>
    </w:p>
    <w:p w:rsidR="00476FB0" w:rsidRDefault="00476FB0" w:rsidP="00476FB0">
      <w:pPr>
        <w:pStyle w:val="ListParagraph"/>
        <w:numPr>
          <w:ilvl w:val="0"/>
          <w:numId w:val="32"/>
        </w:numPr>
        <w:rPr>
          <w:rFonts w:ascii="Arial" w:hAnsi="Arial" w:cs="Arial"/>
          <w:sz w:val="22"/>
          <w:szCs w:val="22"/>
        </w:rPr>
      </w:pPr>
      <w:r>
        <w:rPr>
          <w:rFonts w:ascii="Arial" w:hAnsi="Arial" w:cs="Arial"/>
          <w:sz w:val="22"/>
          <w:szCs w:val="22"/>
        </w:rPr>
        <w:t>Call center – Inform consumers regarding policy when unit return un-repaired</w:t>
      </w:r>
    </w:p>
    <w:p w:rsidR="00476FB0" w:rsidRDefault="00476FB0" w:rsidP="00476FB0">
      <w:pPr>
        <w:rPr>
          <w:rFonts w:ascii="Arial" w:hAnsi="Arial" w:cs="Arial"/>
          <w:b/>
          <w:bCs/>
          <w:sz w:val="22"/>
          <w:szCs w:val="22"/>
        </w:rPr>
      </w:pPr>
    </w:p>
    <w:p w:rsidR="00476FB0" w:rsidRPr="00476FB0" w:rsidRDefault="00476FB0" w:rsidP="00476FB0">
      <w:pPr>
        <w:pStyle w:val="ListParagraph"/>
        <w:numPr>
          <w:ilvl w:val="0"/>
          <w:numId w:val="31"/>
        </w:numPr>
        <w:rPr>
          <w:rFonts w:ascii="Arial" w:hAnsi="Arial" w:cs="Arial"/>
          <w:sz w:val="22"/>
          <w:szCs w:val="22"/>
        </w:rPr>
      </w:pPr>
      <w:r w:rsidRPr="00476FB0">
        <w:rPr>
          <w:rFonts w:ascii="Arial" w:hAnsi="Arial" w:cs="Arial"/>
          <w:b/>
          <w:bCs/>
          <w:sz w:val="22"/>
          <w:szCs w:val="22"/>
        </w:rPr>
        <w:t>Definitions</w:t>
      </w:r>
    </w:p>
    <w:p w:rsidR="00476FB0" w:rsidRPr="00476FB0" w:rsidRDefault="00476FB0" w:rsidP="00476FB0">
      <w:pPr>
        <w:ind w:left="360"/>
        <w:rPr>
          <w:rFonts w:ascii="Arial" w:hAnsi="Arial" w:cs="Arial"/>
          <w:sz w:val="22"/>
          <w:szCs w:val="22"/>
        </w:rPr>
      </w:pPr>
    </w:p>
    <w:p w:rsidR="00B70B65" w:rsidRPr="00476FB0" w:rsidRDefault="00B70B65" w:rsidP="00476FB0">
      <w:pPr>
        <w:pStyle w:val="ListParagraph"/>
        <w:keepLines/>
        <w:numPr>
          <w:ilvl w:val="0"/>
          <w:numId w:val="33"/>
        </w:numPr>
        <w:autoSpaceDE w:val="0"/>
        <w:autoSpaceDN w:val="0"/>
        <w:adjustRightInd w:val="0"/>
        <w:spacing w:line="240" w:lineRule="atLeast"/>
        <w:rPr>
          <w:rFonts w:ascii="Arial" w:hAnsi="Arial" w:cs="Arial"/>
          <w:sz w:val="22"/>
          <w:szCs w:val="22"/>
        </w:rPr>
      </w:pPr>
      <w:r w:rsidRPr="00476FB0">
        <w:rPr>
          <w:rFonts w:ascii="Arial" w:hAnsi="Arial" w:cs="Arial"/>
          <w:sz w:val="22"/>
          <w:szCs w:val="22"/>
        </w:rPr>
        <w:t>CSB - Customer Service Bulletin</w:t>
      </w:r>
    </w:p>
    <w:p w:rsidR="00AB61B5" w:rsidRPr="00476FB0" w:rsidRDefault="00AB61B5" w:rsidP="00476FB0">
      <w:pPr>
        <w:pStyle w:val="ListParagraph"/>
        <w:keepLines/>
        <w:numPr>
          <w:ilvl w:val="0"/>
          <w:numId w:val="33"/>
        </w:numPr>
        <w:autoSpaceDE w:val="0"/>
        <w:autoSpaceDN w:val="0"/>
        <w:adjustRightInd w:val="0"/>
        <w:spacing w:line="240" w:lineRule="atLeast"/>
        <w:rPr>
          <w:rFonts w:ascii="Arial" w:hAnsi="Arial" w:cs="Arial"/>
          <w:sz w:val="22"/>
          <w:szCs w:val="22"/>
        </w:rPr>
      </w:pPr>
      <w:r w:rsidRPr="00476FB0">
        <w:rPr>
          <w:rFonts w:ascii="Arial" w:hAnsi="Arial" w:cs="Arial"/>
          <w:sz w:val="22"/>
          <w:szCs w:val="22"/>
        </w:rPr>
        <w:t>FSB - Field Service Bulletin</w:t>
      </w:r>
    </w:p>
    <w:p w:rsidR="00B70B65" w:rsidRPr="00476FB0" w:rsidRDefault="00613CCD" w:rsidP="00476FB0">
      <w:pPr>
        <w:pStyle w:val="ListParagraph"/>
        <w:numPr>
          <w:ilvl w:val="0"/>
          <w:numId w:val="33"/>
        </w:numPr>
        <w:autoSpaceDE w:val="0"/>
        <w:autoSpaceDN w:val="0"/>
        <w:adjustRightInd w:val="0"/>
        <w:spacing w:line="240" w:lineRule="atLeast"/>
        <w:rPr>
          <w:rFonts w:ascii="Arial" w:hAnsi="Arial" w:cs="Arial"/>
          <w:sz w:val="22"/>
          <w:szCs w:val="22"/>
        </w:rPr>
      </w:pPr>
      <w:r w:rsidRPr="00476FB0">
        <w:rPr>
          <w:rFonts w:ascii="Arial" w:hAnsi="Arial" w:cs="Arial"/>
          <w:bCs/>
          <w:sz w:val="22"/>
          <w:szCs w:val="22"/>
        </w:rPr>
        <w:t>M</w:t>
      </w:r>
      <w:r w:rsidR="004502A5" w:rsidRPr="00476FB0">
        <w:rPr>
          <w:rFonts w:ascii="Arial" w:hAnsi="Arial" w:cs="Arial"/>
          <w:sz w:val="22"/>
          <w:szCs w:val="22"/>
        </w:rPr>
        <w:t>RSC</w:t>
      </w:r>
      <w:r w:rsidR="00B70B65" w:rsidRPr="00476FB0">
        <w:rPr>
          <w:rFonts w:ascii="Arial" w:hAnsi="Arial" w:cs="Arial"/>
          <w:sz w:val="22"/>
          <w:szCs w:val="22"/>
        </w:rPr>
        <w:t xml:space="preserve"> –</w:t>
      </w:r>
      <w:r w:rsidR="00C927B9" w:rsidRPr="00476FB0">
        <w:rPr>
          <w:rFonts w:ascii="Arial" w:hAnsi="Arial" w:cs="Arial"/>
          <w:sz w:val="22"/>
          <w:szCs w:val="22"/>
        </w:rPr>
        <w:t xml:space="preserve"> Motorola</w:t>
      </w:r>
      <w:r w:rsidRPr="00476FB0">
        <w:rPr>
          <w:rFonts w:ascii="Arial" w:hAnsi="Arial" w:cs="Arial"/>
          <w:sz w:val="22"/>
          <w:szCs w:val="22"/>
        </w:rPr>
        <w:t xml:space="preserve"> Mobility</w:t>
      </w:r>
      <w:r w:rsidR="00B70B65" w:rsidRPr="00476FB0">
        <w:rPr>
          <w:rFonts w:ascii="Arial" w:hAnsi="Arial" w:cs="Arial"/>
          <w:sz w:val="22"/>
          <w:szCs w:val="22"/>
        </w:rPr>
        <w:t xml:space="preserve"> </w:t>
      </w:r>
      <w:r w:rsidR="004502A5" w:rsidRPr="00476FB0">
        <w:rPr>
          <w:rFonts w:ascii="Arial" w:hAnsi="Arial" w:cs="Arial"/>
          <w:sz w:val="22"/>
          <w:szCs w:val="22"/>
        </w:rPr>
        <w:t>Repair Service Center</w:t>
      </w:r>
    </w:p>
    <w:p w:rsidR="00B70B65" w:rsidRPr="00476FB0" w:rsidRDefault="00B70B65" w:rsidP="00476FB0">
      <w:pPr>
        <w:pStyle w:val="ListParagraph"/>
        <w:keepLines/>
        <w:numPr>
          <w:ilvl w:val="0"/>
          <w:numId w:val="33"/>
        </w:numPr>
        <w:autoSpaceDE w:val="0"/>
        <w:autoSpaceDN w:val="0"/>
        <w:adjustRightInd w:val="0"/>
        <w:spacing w:line="240" w:lineRule="atLeast"/>
        <w:rPr>
          <w:rFonts w:ascii="Arial" w:hAnsi="Arial" w:cs="Arial"/>
          <w:bCs/>
          <w:sz w:val="22"/>
          <w:szCs w:val="22"/>
        </w:rPr>
      </w:pPr>
      <w:r w:rsidRPr="00476FB0">
        <w:rPr>
          <w:rFonts w:ascii="Arial" w:hAnsi="Arial" w:cs="Arial"/>
          <w:sz w:val="22"/>
          <w:szCs w:val="22"/>
        </w:rPr>
        <w:t>PBA - Printed Board Assembly</w:t>
      </w:r>
    </w:p>
    <w:p w:rsidR="00B70B65" w:rsidRPr="00476FB0" w:rsidRDefault="00B70B65" w:rsidP="00476FB0">
      <w:pPr>
        <w:pStyle w:val="ListParagraph"/>
        <w:numPr>
          <w:ilvl w:val="0"/>
          <w:numId w:val="33"/>
        </w:numPr>
        <w:autoSpaceDE w:val="0"/>
        <w:autoSpaceDN w:val="0"/>
        <w:adjustRightInd w:val="0"/>
        <w:spacing w:line="240" w:lineRule="atLeast"/>
        <w:rPr>
          <w:rFonts w:ascii="Arial" w:hAnsi="Arial" w:cs="Arial"/>
          <w:sz w:val="22"/>
          <w:szCs w:val="22"/>
        </w:rPr>
      </w:pPr>
      <w:r w:rsidRPr="00476FB0">
        <w:rPr>
          <w:rFonts w:ascii="Arial" w:hAnsi="Arial" w:cs="Arial"/>
          <w:sz w:val="22"/>
          <w:szCs w:val="22"/>
        </w:rPr>
        <w:t>PCB - Printed Circuit Board</w:t>
      </w:r>
    </w:p>
    <w:p w:rsidR="007A40FD" w:rsidRDefault="00B70B65" w:rsidP="00476FB0">
      <w:pPr>
        <w:pStyle w:val="ListParagraph"/>
        <w:numPr>
          <w:ilvl w:val="0"/>
          <w:numId w:val="33"/>
        </w:numPr>
        <w:autoSpaceDE w:val="0"/>
        <w:autoSpaceDN w:val="0"/>
        <w:adjustRightInd w:val="0"/>
        <w:spacing w:line="240" w:lineRule="atLeast"/>
        <w:rPr>
          <w:rFonts w:ascii="Arial" w:hAnsi="Arial" w:cs="Arial"/>
          <w:sz w:val="22"/>
          <w:szCs w:val="22"/>
        </w:rPr>
      </w:pPr>
      <w:r w:rsidRPr="00476FB0">
        <w:rPr>
          <w:rFonts w:ascii="Arial" w:hAnsi="Arial" w:cs="Arial"/>
          <w:sz w:val="22"/>
          <w:szCs w:val="22"/>
        </w:rPr>
        <w:t>RUR - Return Un-Repaired</w:t>
      </w:r>
    </w:p>
    <w:p w:rsidR="00476FB0" w:rsidRDefault="00476FB0" w:rsidP="00476FB0">
      <w:pPr>
        <w:pStyle w:val="ListParagraph"/>
        <w:numPr>
          <w:ilvl w:val="0"/>
          <w:numId w:val="33"/>
        </w:numPr>
        <w:autoSpaceDE w:val="0"/>
        <w:autoSpaceDN w:val="0"/>
        <w:adjustRightInd w:val="0"/>
        <w:spacing w:line="240" w:lineRule="atLeast"/>
        <w:rPr>
          <w:rFonts w:ascii="Arial" w:hAnsi="Arial" w:cs="Arial"/>
          <w:sz w:val="22"/>
          <w:szCs w:val="22"/>
        </w:rPr>
      </w:pPr>
      <w:r>
        <w:rPr>
          <w:rFonts w:ascii="Arial" w:hAnsi="Arial" w:cs="Arial"/>
          <w:sz w:val="22"/>
          <w:szCs w:val="22"/>
        </w:rPr>
        <w:t>LDI – Liquid Damage Indicator</w:t>
      </w:r>
    </w:p>
    <w:p w:rsidR="00476FB0" w:rsidRDefault="00476FB0" w:rsidP="00476FB0">
      <w:pPr>
        <w:autoSpaceDE w:val="0"/>
        <w:autoSpaceDN w:val="0"/>
        <w:adjustRightInd w:val="0"/>
        <w:spacing w:line="240" w:lineRule="atLeast"/>
        <w:rPr>
          <w:rFonts w:ascii="Arial" w:hAnsi="Arial" w:cs="Arial"/>
          <w:sz w:val="22"/>
          <w:szCs w:val="22"/>
        </w:rPr>
      </w:pPr>
    </w:p>
    <w:p w:rsidR="00476FB0" w:rsidRDefault="00476FB0" w:rsidP="00476FB0">
      <w:pPr>
        <w:autoSpaceDE w:val="0"/>
        <w:autoSpaceDN w:val="0"/>
        <w:adjustRightInd w:val="0"/>
        <w:spacing w:line="240" w:lineRule="atLeast"/>
        <w:rPr>
          <w:rFonts w:ascii="Arial" w:hAnsi="Arial" w:cs="Arial"/>
          <w:sz w:val="22"/>
          <w:szCs w:val="22"/>
        </w:rPr>
      </w:pPr>
    </w:p>
    <w:p w:rsidR="00476FB0" w:rsidRPr="00476FB0" w:rsidRDefault="00476FB0" w:rsidP="00476FB0">
      <w:pPr>
        <w:pStyle w:val="ListParagraph"/>
        <w:numPr>
          <w:ilvl w:val="0"/>
          <w:numId w:val="31"/>
        </w:numPr>
        <w:rPr>
          <w:rFonts w:ascii="Arial" w:hAnsi="Arial" w:cs="Arial"/>
          <w:sz w:val="22"/>
          <w:szCs w:val="22"/>
        </w:rPr>
      </w:pPr>
      <w:r w:rsidRPr="00476FB0">
        <w:rPr>
          <w:rFonts w:ascii="Arial" w:hAnsi="Arial" w:cs="Arial"/>
          <w:b/>
          <w:bCs/>
          <w:sz w:val="22"/>
          <w:szCs w:val="22"/>
        </w:rPr>
        <w:lastRenderedPageBreak/>
        <w:t>Criteria</w:t>
      </w:r>
    </w:p>
    <w:p w:rsidR="00476FB0" w:rsidRDefault="00476FB0" w:rsidP="00476FB0">
      <w:pPr>
        <w:autoSpaceDE w:val="0"/>
        <w:autoSpaceDN w:val="0"/>
        <w:adjustRightInd w:val="0"/>
        <w:spacing w:line="240" w:lineRule="atLeast"/>
        <w:rPr>
          <w:rFonts w:ascii="Arial" w:hAnsi="Arial" w:cs="Arial"/>
          <w:sz w:val="22"/>
          <w:szCs w:val="22"/>
        </w:rPr>
      </w:pPr>
    </w:p>
    <w:p w:rsidR="00B70B65" w:rsidRDefault="00476FB0" w:rsidP="00476FB0">
      <w:pPr>
        <w:autoSpaceDE w:val="0"/>
        <w:autoSpaceDN w:val="0"/>
        <w:adjustRightInd w:val="0"/>
        <w:spacing w:line="240" w:lineRule="atLeast"/>
        <w:rPr>
          <w:rFonts w:ascii="Arial" w:hAnsi="Arial" w:cs="Arial"/>
          <w:sz w:val="22"/>
          <w:szCs w:val="22"/>
        </w:rPr>
      </w:pPr>
      <w:r>
        <w:rPr>
          <w:rFonts w:ascii="Arial" w:hAnsi="Arial" w:cs="Arial"/>
          <w:sz w:val="22"/>
          <w:szCs w:val="22"/>
        </w:rPr>
        <w:t xml:space="preserve">A device will be declared liquid damage ONLY IF there is signs of corrosion. </w:t>
      </w:r>
      <w:r w:rsidR="004C16B5">
        <w:rPr>
          <w:rFonts w:ascii="Arial" w:hAnsi="Arial" w:cs="Arial"/>
          <w:sz w:val="22"/>
          <w:szCs w:val="22"/>
        </w:rPr>
        <w:t>Triggered</w:t>
      </w:r>
      <w:r>
        <w:rPr>
          <w:rFonts w:ascii="Arial" w:hAnsi="Arial" w:cs="Arial"/>
          <w:sz w:val="22"/>
          <w:szCs w:val="22"/>
        </w:rPr>
        <w:t xml:space="preserve"> LDIs</w:t>
      </w:r>
      <w:r w:rsidR="00482F59">
        <w:rPr>
          <w:rFonts w:ascii="Arial" w:hAnsi="Arial" w:cs="Arial"/>
          <w:sz w:val="22"/>
          <w:szCs w:val="22"/>
        </w:rPr>
        <w:t xml:space="preserve"> without any sign of corrosion </w:t>
      </w:r>
      <w:r>
        <w:rPr>
          <w:rFonts w:ascii="Arial" w:hAnsi="Arial" w:cs="Arial"/>
          <w:sz w:val="22"/>
          <w:szCs w:val="22"/>
        </w:rPr>
        <w:t>are not sufficient to declare a unit liquid damage and send back as RUR.</w:t>
      </w:r>
    </w:p>
    <w:p w:rsidR="00476FB0" w:rsidRDefault="00476FB0" w:rsidP="005D62DA">
      <w:pPr>
        <w:autoSpaceDE w:val="0"/>
        <w:autoSpaceDN w:val="0"/>
        <w:adjustRightInd w:val="0"/>
        <w:spacing w:line="240" w:lineRule="atLeast"/>
        <w:rPr>
          <w:rFonts w:ascii="Arial" w:hAnsi="Arial" w:cs="Arial"/>
          <w:color w:val="FF0000"/>
          <w:sz w:val="22"/>
          <w:szCs w:val="22"/>
        </w:rPr>
      </w:pPr>
    </w:p>
    <w:p w:rsidR="00063048" w:rsidRDefault="00476FB0" w:rsidP="00476FB0">
      <w:pPr>
        <w:pStyle w:val="ListParagraph"/>
        <w:numPr>
          <w:ilvl w:val="0"/>
          <w:numId w:val="31"/>
        </w:numPr>
        <w:rPr>
          <w:rFonts w:ascii="Arial" w:hAnsi="Arial" w:cs="Arial"/>
          <w:b/>
          <w:bCs/>
          <w:sz w:val="22"/>
          <w:szCs w:val="22"/>
        </w:rPr>
      </w:pPr>
      <w:r>
        <w:rPr>
          <w:rFonts w:ascii="Arial" w:hAnsi="Arial" w:cs="Arial"/>
          <w:b/>
          <w:bCs/>
          <w:sz w:val="22"/>
          <w:szCs w:val="22"/>
        </w:rPr>
        <w:t>Tools, Equipment, and Material</w:t>
      </w:r>
    </w:p>
    <w:p w:rsidR="00476FB0" w:rsidRDefault="00476FB0" w:rsidP="005D62DA">
      <w:pPr>
        <w:autoSpaceDE w:val="0"/>
        <w:autoSpaceDN w:val="0"/>
        <w:adjustRightInd w:val="0"/>
        <w:spacing w:line="240" w:lineRule="atLeast"/>
        <w:rPr>
          <w:rFonts w:ascii="Arial" w:hAnsi="Arial" w:cs="Arial"/>
          <w:b/>
          <w:bCs/>
          <w:sz w:val="22"/>
          <w:szCs w:val="22"/>
        </w:rPr>
      </w:pPr>
    </w:p>
    <w:p w:rsidR="00476FB0" w:rsidRDefault="00476FB0" w:rsidP="00476FB0">
      <w:pPr>
        <w:pStyle w:val="ListParagraph"/>
        <w:numPr>
          <w:ilvl w:val="0"/>
          <w:numId w:val="43"/>
        </w:numPr>
        <w:autoSpaceDE w:val="0"/>
        <w:autoSpaceDN w:val="0"/>
        <w:adjustRightInd w:val="0"/>
        <w:spacing w:line="240" w:lineRule="atLeast"/>
        <w:rPr>
          <w:rFonts w:ascii="Arial" w:hAnsi="Arial" w:cs="Arial"/>
          <w:bCs/>
          <w:sz w:val="22"/>
          <w:szCs w:val="22"/>
        </w:rPr>
      </w:pPr>
      <w:r w:rsidRPr="00476FB0">
        <w:rPr>
          <w:rFonts w:ascii="Arial" w:hAnsi="Arial" w:cs="Arial"/>
          <w:bCs/>
          <w:sz w:val="22"/>
          <w:szCs w:val="22"/>
        </w:rPr>
        <w:t>Camera and PC to take corresponding liquid damage evidence</w:t>
      </w:r>
    </w:p>
    <w:p w:rsidR="00476FB0" w:rsidRDefault="00476FB0" w:rsidP="00476FB0">
      <w:pPr>
        <w:pStyle w:val="ListParagraph"/>
        <w:numPr>
          <w:ilvl w:val="0"/>
          <w:numId w:val="43"/>
        </w:numPr>
        <w:autoSpaceDE w:val="0"/>
        <w:autoSpaceDN w:val="0"/>
        <w:adjustRightInd w:val="0"/>
        <w:spacing w:line="240" w:lineRule="atLeast"/>
        <w:rPr>
          <w:rFonts w:ascii="Arial" w:hAnsi="Arial" w:cs="Arial"/>
          <w:bCs/>
          <w:sz w:val="22"/>
          <w:szCs w:val="22"/>
        </w:rPr>
      </w:pPr>
      <w:r>
        <w:rPr>
          <w:rFonts w:ascii="Arial" w:hAnsi="Arial" w:cs="Arial"/>
          <w:bCs/>
          <w:sz w:val="22"/>
          <w:szCs w:val="22"/>
        </w:rPr>
        <w:t>Arrows</w:t>
      </w:r>
      <w:r w:rsidR="00035A44">
        <w:rPr>
          <w:rFonts w:ascii="Arial" w:hAnsi="Arial" w:cs="Arial"/>
          <w:bCs/>
          <w:sz w:val="22"/>
          <w:szCs w:val="22"/>
        </w:rPr>
        <w:t xml:space="preserve"> to point corrosion area on the picture</w:t>
      </w:r>
    </w:p>
    <w:p w:rsidR="00035A44" w:rsidRDefault="00035A44" w:rsidP="00035A44">
      <w:pPr>
        <w:autoSpaceDE w:val="0"/>
        <w:autoSpaceDN w:val="0"/>
        <w:adjustRightInd w:val="0"/>
        <w:spacing w:line="240" w:lineRule="atLeast"/>
        <w:rPr>
          <w:rFonts w:ascii="Arial" w:hAnsi="Arial" w:cs="Arial"/>
          <w:bCs/>
          <w:sz w:val="22"/>
          <w:szCs w:val="22"/>
        </w:rPr>
      </w:pPr>
    </w:p>
    <w:p w:rsidR="005D62DA" w:rsidRPr="00703B04" w:rsidRDefault="00245CB4" w:rsidP="00035A44">
      <w:pPr>
        <w:pStyle w:val="ListParagraph"/>
        <w:numPr>
          <w:ilvl w:val="0"/>
          <w:numId w:val="31"/>
        </w:numPr>
        <w:rPr>
          <w:rFonts w:ascii="Arial" w:hAnsi="Arial" w:cs="Arial"/>
          <w:b/>
          <w:bCs/>
          <w:sz w:val="22"/>
          <w:szCs w:val="22"/>
        </w:rPr>
      </w:pPr>
      <w:r w:rsidRPr="00703B04">
        <w:rPr>
          <w:rFonts w:ascii="Arial" w:hAnsi="Arial" w:cs="Arial"/>
          <w:b/>
          <w:bCs/>
          <w:sz w:val="22"/>
          <w:szCs w:val="22"/>
        </w:rPr>
        <w:t>Procedure</w:t>
      </w:r>
    </w:p>
    <w:p w:rsidR="009E4B67" w:rsidRPr="00703B04" w:rsidRDefault="009E4B67" w:rsidP="005D62DA">
      <w:pPr>
        <w:autoSpaceDE w:val="0"/>
        <w:autoSpaceDN w:val="0"/>
        <w:adjustRightInd w:val="0"/>
        <w:spacing w:line="240" w:lineRule="atLeast"/>
        <w:rPr>
          <w:rFonts w:ascii="Arial" w:hAnsi="Arial" w:cs="Arial"/>
          <w:b/>
          <w:bCs/>
          <w:sz w:val="22"/>
          <w:szCs w:val="22"/>
        </w:rPr>
      </w:pPr>
    </w:p>
    <w:p w:rsidR="00574634" w:rsidRPr="007D7A91" w:rsidRDefault="007D7A91" w:rsidP="00574634">
      <w:pPr>
        <w:pStyle w:val="ListParagraph"/>
        <w:numPr>
          <w:ilvl w:val="1"/>
          <w:numId w:val="31"/>
        </w:numPr>
        <w:rPr>
          <w:rFonts w:ascii="Arial" w:hAnsi="Arial" w:cs="Arial"/>
          <w:b/>
          <w:bCs/>
          <w:sz w:val="22"/>
          <w:szCs w:val="22"/>
        </w:rPr>
      </w:pPr>
      <w:r>
        <w:rPr>
          <w:rFonts w:ascii="Arial" w:hAnsi="Arial" w:cs="Arial"/>
          <w:b/>
          <w:bCs/>
          <w:sz w:val="22"/>
          <w:szCs w:val="22"/>
        </w:rPr>
        <w:t xml:space="preserve">Liquid Damage </w:t>
      </w:r>
      <w:r w:rsidR="00035A44">
        <w:rPr>
          <w:rFonts w:ascii="Arial" w:hAnsi="Arial" w:cs="Arial"/>
          <w:b/>
          <w:bCs/>
          <w:sz w:val="22"/>
          <w:szCs w:val="22"/>
        </w:rPr>
        <w:t>Inspection</w:t>
      </w:r>
      <w:r w:rsidR="00574634">
        <w:rPr>
          <w:rFonts w:ascii="Arial" w:hAnsi="Arial" w:cs="Arial"/>
          <w:b/>
          <w:bCs/>
          <w:sz w:val="22"/>
          <w:szCs w:val="22"/>
        </w:rPr>
        <w:t xml:space="preserve"> and </w:t>
      </w:r>
      <w:r>
        <w:rPr>
          <w:rFonts w:ascii="Arial" w:hAnsi="Arial" w:cs="Arial"/>
          <w:b/>
          <w:sz w:val="22"/>
          <w:szCs w:val="22"/>
        </w:rPr>
        <w:t>Disposition</w:t>
      </w:r>
    </w:p>
    <w:p w:rsidR="007D7A91" w:rsidRDefault="007D7A91" w:rsidP="007D7A91">
      <w:pPr>
        <w:rPr>
          <w:rFonts w:ascii="Arial" w:hAnsi="Arial" w:cs="Arial"/>
          <w:b/>
          <w:bCs/>
          <w:sz w:val="22"/>
          <w:szCs w:val="22"/>
        </w:rPr>
      </w:pPr>
    </w:p>
    <w:p w:rsidR="007D7A91" w:rsidRDefault="007D7A91" w:rsidP="007D7A91">
      <w:pPr>
        <w:rPr>
          <w:rFonts w:ascii="Arial" w:hAnsi="Arial" w:cs="Arial"/>
          <w:bCs/>
          <w:sz w:val="22"/>
          <w:szCs w:val="22"/>
        </w:rPr>
      </w:pPr>
      <w:r w:rsidRPr="006D1261">
        <w:rPr>
          <w:rFonts w:ascii="Arial" w:hAnsi="Arial" w:cs="Arial"/>
          <w:bCs/>
          <w:sz w:val="22"/>
          <w:szCs w:val="22"/>
        </w:rPr>
        <w:t>As part of the standard procedure at MRSC</w:t>
      </w:r>
      <w:r>
        <w:rPr>
          <w:rFonts w:ascii="Arial" w:hAnsi="Arial" w:cs="Arial"/>
          <w:bCs/>
          <w:sz w:val="22"/>
          <w:szCs w:val="22"/>
        </w:rPr>
        <w:t>, there must be a</w:t>
      </w:r>
      <w:r w:rsidRPr="006D1261">
        <w:rPr>
          <w:rFonts w:ascii="Arial" w:hAnsi="Arial" w:cs="Arial"/>
          <w:bCs/>
          <w:sz w:val="22"/>
          <w:szCs w:val="22"/>
        </w:rPr>
        <w:t xml:space="preserve"> visual inspection </w:t>
      </w:r>
      <w:r>
        <w:rPr>
          <w:rFonts w:ascii="Arial" w:hAnsi="Arial" w:cs="Arial"/>
          <w:bCs/>
          <w:sz w:val="22"/>
          <w:szCs w:val="22"/>
        </w:rPr>
        <w:t>for corrosion externally and internally when applicable</w:t>
      </w:r>
      <w:r w:rsidRPr="006D1261">
        <w:rPr>
          <w:rFonts w:ascii="Arial" w:hAnsi="Arial" w:cs="Arial"/>
          <w:bCs/>
          <w:sz w:val="22"/>
          <w:szCs w:val="22"/>
        </w:rPr>
        <w:t>.</w:t>
      </w:r>
    </w:p>
    <w:p w:rsidR="00FF45BA" w:rsidRDefault="00FF45BA" w:rsidP="00FF45BA">
      <w:pPr>
        <w:rPr>
          <w:rFonts w:ascii="Arial" w:hAnsi="Arial" w:cs="Arial"/>
          <w:b/>
          <w:bCs/>
          <w:sz w:val="22"/>
          <w:szCs w:val="22"/>
        </w:rPr>
      </w:pPr>
    </w:p>
    <w:tbl>
      <w:tblPr>
        <w:tblW w:w="10240" w:type="dxa"/>
        <w:tblInd w:w="93" w:type="dxa"/>
        <w:tblLayout w:type="fixed"/>
        <w:tblLook w:val="04A0"/>
      </w:tblPr>
      <w:tblGrid>
        <w:gridCol w:w="1275"/>
        <w:gridCol w:w="4140"/>
        <w:gridCol w:w="4825"/>
      </w:tblGrid>
      <w:tr w:rsidR="007D7A91" w:rsidRPr="007D7A91" w:rsidTr="007D7A91">
        <w:trPr>
          <w:trHeight w:val="300"/>
        </w:trPr>
        <w:tc>
          <w:tcPr>
            <w:tcW w:w="1275" w:type="dxa"/>
            <w:tcBorders>
              <w:top w:val="nil"/>
              <w:left w:val="nil"/>
              <w:bottom w:val="nil"/>
              <w:right w:val="nil"/>
            </w:tcBorders>
            <w:shd w:val="clear" w:color="auto" w:fill="auto"/>
            <w:vAlign w:val="center"/>
            <w:hideMark/>
          </w:tcPr>
          <w:p w:rsidR="007D7A91" w:rsidRPr="007D7A91" w:rsidRDefault="007D7A91" w:rsidP="007D7A91">
            <w:pPr>
              <w:rPr>
                <w:rFonts w:ascii="Calibri" w:hAnsi="Calibri"/>
                <w:color w:val="000000"/>
                <w:sz w:val="22"/>
                <w:szCs w:val="22"/>
              </w:rPr>
            </w:pPr>
          </w:p>
        </w:tc>
        <w:tc>
          <w:tcPr>
            <w:tcW w:w="41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7A91" w:rsidRPr="007D7A91" w:rsidRDefault="007D7A91" w:rsidP="007D7A91">
            <w:pPr>
              <w:jc w:val="center"/>
              <w:rPr>
                <w:rFonts w:ascii="Calibri" w:hAnsi="Calibri"/>
                <w:b/>
                <w:bCs/>
                <w:color w:val="000000"/>
                <w:sz w:val="22"/>
                <w:szCs w:val="22"/>
              </w:rPr>
            </w:pPr>
            <w:r w:rsidRPr="007D7A91">
              <w:rPr>
                <w:rFonts w:ascii="Calibri" w:hAnsi="Calibri"/>
                <w:b/>
                <w:bCs/>
                <w:color w:val="000000"/>
                <w:sz w:val="22"/>
                <w:szCs w:val="22"/>
              </w:rPr>
              <w:t>External Inspection</w:t>
            </w:r>
          </w:p>
        </w:tc>
        <w:tc>
          <w:tcPr>
            <w:tcW w:w="4825" w:type="dxa"/>
            <w:tcBorders>
              <w:top w:val="single" w:sz="4" w:space="0" w:color="auto"/>
              <w:left w:val="nil"/>
              <w:bottom w:val="single" w:sz="4" w:space="0" w:color="auto"/>
              <w:right w:val="single" w:sz="4" w:space="0" w:color="auto"/>
            </w:tcBorders>
            <w:shd w:val="clear" w:color="auto" w:fill="auto"/>
            <w:vAlign w:val="center"/>
            <w:hideMark/>
          </w:tcPr>
          <w:p w:rsidR="007D7A91" w:rsidRPr="007D7A91" w:rsidRDefault="007D7A91" w:rsidP="007D7A91">
            <w:pPr>
              <w:jc w:val="center"/>
              <w:rPr>
                <w:rFonts w:ascii="Calibri" w:hAnsi="Calibri"/>
                <w:b/>
                <w:bCs/>
                <w:color w:val="000000"/>
                <w:sz w:val="22"/>
                <w:szCs w:val="22"/>
              </w:rPr>
            </w:pPr>
            <w:r w:rsidRPr="007D7A91">
              <w:rPr>
                <w:rFonts w:ascii="Calibri" w:hAnsi="Calibri"/>
                <w:b/>
                <w:bCs/>
                <w:color w:val="000000"/>
                <w:sz w:val="22"/>
                <w:szCs w:val="22"/>
              </w:rPr>
              <w:t>Internal Inspection</w:t>
            </w:r>
          </w:p>
        </w:tc>
      </w:tr>
      <w:tr w:rsidR="007D7A91" w:rsidRPr="007D7A91" w:rsidTr="007D7A91">
        <w:trPr>
          <w:trHeight w:val="4764"/>
        </w:trPr>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7D7A91" w:rsidRPr="007D7A91" w:rsidRDefault="007D7A91" w:rsidP="007D7A91">
            <w:pPr>
              <w:rPr>
                <w:rFonts w:ascii="Calibri" w:hAnsi="Calibri"/>
                <w:b/>
                <w:bCs/>
                <w:color w:val="000000"/>
                <w:sz w:val="22"/>
                <w:szCs w:val="22"/>
              </w:rPr>
            </w:pPr>
            <w:r w:rsidRPr="007D7A91">
              <w:rPr>
                <w:rFonts w:ascii="Calibri" w:hAnsi="Calibri"/>
                <w:b/>
                <w:bCs/>
                <w:color w:val="000000"/>
                <w:sz w:val="22"/>
                <w:szCs w:val="22"/>
              </w:rPr>
              <w:t>Inspection</w:t>
            </w:r>
          </w:p>
        </w:tc>
        <w:tc>
          <w:tcPr>
            <w:tcW w:w="4140" w:type="dxa"/>
            <w:tcBorders>
              <w:top w:val="nil"/>
              <w:left w:val="nil"/>
              <w:bottom w:val="single" w:sz="4" w:space="0" w:color="auto"/>
              <w:right w:val="single" w:sz="4" w:space="0" w:color="auto"/>
            </w:tcBorders>
            <w:shd w:val="clear" w:color="auto" w:fill="auto"/>
            <w:hideMark/>
          </w:tcPr>
          <w:p w:rsidR="007D7A91" w:rsidRPr="007D7A91" w:rsidRDefault="007D7A91" w:rsidP="007D7A91">
            <w:pPr>
              <w:rPr>
                <w:rFonts w:ascii="Calibri" w:hAnsi="Calibri"/>
                <w:color w:val="000000"/>
                <w:sz w:val="22"/>
                <w:szCs w:val="22"/>
              </w:rPr>
            </w:pPr>
            <w:r w:rsidRPr="007D7A91">
              <w:rPr>
                <w:rFonts w:ascii="Calibri" w:hAnsi="Calibri"/>
                <w:b/>
                <w:color w:val="000000"/>
                <w:sz w:val="22"/>
                <w:szCs w:val="22"/>
              </w:rPr>
              <w:t>1</w:t>
            </w:r>
            <w:r w:rsidRPr="007D7A91">
              <w:rPr>
                <w:rFonts w:ascii="Calibri" w:hAnsi="Calibri"/>
                <w:color w:val="000000"/>
                <w:sz w:val="22"/>
                <w:szCs w:val="22"/>
              </w:rPr>
              <w:t>. Inspect externally looking for corrosion at the followings:</w:t>
            </w:r>
            <w:r w:rsidRPr="007D7A91">
              <w:rPr>
                <w:rFonts w:ascii="Calibri" w:hAnsi="Calibri"/>
                <w:color w:val="000000"/>
                <w:sz w:val="22"/>
                <w:szCs w:val="22"/>
              </w:rPr>
              <w:br/>
            </w:r>
            <w:r w:rsidRPr="007D7A91">
              <w:rPr>
                <w:rFonts w:ascii="Calibri" w:hAnsi="Calibri"/>
                <w:color w:val="000000"/>
                <w:sz w:val="22"/>
                <w:szCs w:val="22"/>
              </w:rPr>
              <w:br/>
              <w:t>- USB, headset jack, HDMI, SIM port, SD memory port, and any other applicable port</w:t>
            </w:r>
            <w:r w:rsidRPr="007D7A91">
              <w:rPr>
                <w:rFonts w:ascii="Calibri" w:hAnsi="Calibri"/>
                <w:color w:val="000000"/>
                <w:sz w:val="22"/>
                <w:szCs w:val="22"/>
              </w:rPr>
              <w:br/>
              <w:t>- Housings, buttons, rear housing, display, and any other applicable part of the housing</w:t>
            </w:r>
            <w:r w:rsidRPr="007D7A91">
              <w:rPr>
                <w:rFonts w:ascii="Calibri" w:hAnsi="Calibri"/>
                <w:color w:val="000000"/>
                <w:sz w:val="22"/>
                <w:szCs w:val="22"/>
              </w:rPr>
              <w:br/>
              <w:t>- Battery, battery connectors, battery contacts, battery doors and any other part associated to the battery</w:t>
            </w:r>
            <w:r w:rsidRPr="007D7A91">
              <w:rPr>
                <w:rFonts w:ascii="Calibri" w:hAnsi="Calibri"/>
                <w:color w:val="000000"/>
                <w:sz w:val="22"/>
                <w:szCs w:val="22"/>
              </w:rPr>
              <w:br/>
            </w:r>
            <w:r w:rsidRPr="007D7A91">
              <w:rPr>
                <w:rFonts w:ascii="Calibri" w:hAnsi="Calibri"/>
                <w:color w:val="000000"/>
                <w:sz w:val="22"/>
                <w:szCs w:val="22"/>
              </w:rPr>
              <w:br/>
            </w:r>
            <w:r w:rsidRPr="007D7A91">
              <w:rPr>
                <w:rFonts w:ascii="Calibri" w:hAnsi="Calibri"/>
                <w:b/>
                <w:color w:val="000000"/>
                <w:sz w:val="22"/>
                <w:szCs w:val="22"/>
              </w:rPr>
              <w:t>2</w:t>
            </w:r>
            <w:r w:rsidRPr="007D7A91">
              <w:rPr>
                <w:rFonts w:ascii="Calibri" w:hAnsi="Calibri"/>
                <w:color w:val="000000"/>
                <w:sz w:val="22"/>
                <w:szCs w:val="22"/>
              </w:rPr>
              <w:t>. Inspect external LDIs, if any is triggered and there is not EXTERNAL corrosion, the device must be opened to ensure there is INTERNAL corrosion.</w:t>
            </w:r>
          </w:p>
        </w:tc>
        <w:tc>
          <w:tcPr>
            <w:tcW w:w="4825" w:type="dxa"/>
            <w:tcBorders>
              <w:top w:val="nil"/>
              <w:left w:val="nil"/>
              <w:bottom w:val="single" w:sz="4" w:space="0" w:color="auto"/>
              <w:right w:val="single" w:sz="4" w:space="0" w:color="auto"/>
            </w:tcBorders>
            <w:shd w:val="clear" w:color="auto" w:fill="auto"/>
            <w:hideMark/>
          </w:tcPr>
          <w:p w:rsidR="007D7A91" w:rsidRPr="007D7A91" w:rsidRDefault="007D7A91" w:rsidP="007D7A91">
            <w:pPr>
              <w:rPr>
                <w:rFonts w:ascii="Calibri" w:hAnsi="Calibri"/>
                <w:color w:val="000000"/>
                <w:sz w:val="22"/>
                <w:szCs w:val="22"/>
              </w:rPr>
            </w:pPr>
            <w:r w:rsidRPr="007D7A91">
              <w:rPr>
                <w:rFonts w:ascii="Calibri" w:hAnsi="Calibri"/>
                <w:color w:val="000000"/>
                <w:sz w:val="22"/>
                <w:szCs w:val="22"/>
              </w:rPr>
              <w:t>1. Inspect internally looking for corrosion at the followings:</w:t>
            </w:r>
            <w:r w:rsidRPr="007D7A91">
              <w:rPr>
                <w:rFonts w:ascii="Calibri" w:hAnsi="Calibri"/>
                <w:color w:val="000000"/>
                <w:sz w:val="22"/>
                <w:szCs w:val="22"/>
              </w:rPr>
              <w:br/>
            </w:r>
            <w:r w:rsidRPr="007D7A91">
              <w:rPr>
                <w:rFonts w:ascii="Calibri" w:hAnsi="Calibri"/>
                <w:color w:val="000000"/>
                <w:sz w:val="22"/>
                <w:szCs w:val="22"/>
              </w:rPr>
              <w:br/>
              <w:t>- PCB, Shields, ICs, Internal Connectors, Antennas, external ports PCB connections, and all PCB related components</w:t>
            </w:r>
            <w:r w:rsidRPr="007D7A91">
              <w:rPr>
                <w:rFonts w:ascii="Calibri" w:hAnsi="Calibri"/>
                <w:color w:val="000000"/>
                <w:sz w:val="22"/>
                <w:szCs w:val="22"/>
              </w:rPr>
              <w:br/>
              <w:t>- Internal housing, buttons, back of display, and all internal housing associated parts</w:t>
            </w:r>
            <w:r w:rsidRPr="007D7A91">
              <w:rPr>
                <w:rFonts w:ascii="Calibri" w:hAnsi="Calibri"/>
                <w:color w:val="000000"/>
                <w:sz w:val="22"/>
                <w:szCs w:val="22"/>
              </w:rPr>
              <w:br/>
              <w:t>- Battery, battery connectors, battery contacts, battery doors and any other part associated to the battery</w:t>
            </w:r>
            <w:r w:rsidRPr="007D7A91">
              <w:rPr>
                <w:rFonts w:ascii="Calibri" w:hAnsi="Calibri"/>
                <w:color w:val="000000"/>
                <w:sz w:val="22"/>
                <w:szCs w:val="22"/>
              </w:rPr>
              <w:br/>
            </w:r>
            <w:r w:rsidRPr="007D7A91">
              <w:rPr>
                <w:rFonts w:ascii="Calibri" w:hAnsi="Calibri"/>
                <w:color w:val="000000"/>
                <w:sz w:val="22"/>
                <w:szCs w:val="22"/>
              </w:rPr>
              <w:br/>
            </w:r>
            <w:r w:rsidRPr="007D7A91">
              <w:rPr>
                <w:rFonts w:ascii="Calibri" w:hAnsi="Calibri"/>
                <w:b/>
                <w:color w:val="000000"/>
                <w:sz w:val="22"/>
                <w:szCs w:val="22"/>
              </w:rPr>
              <w:t>2</w:t>
            </w:r>
            <w:r w:rsidRPr="007D7A91">
              <w:rPr>
                <w:rFonts w:ascii="Calibri" w:hAnsi="Calibri"/>
                <w:color w:val="000000"/>
                <w:sz w:val="22"/>
                <w:szCs w:val="22"/>
              </w:rPr>
              <w:t>. Inspect internal LDIs, if any is triggered and there is not INTERNAL and EXTERNAL corrosion, the device is not a liquid damage.</w:t>
            </w:r>
          </w:p>
        </w:tc>
      </w:tr>
      <w:tr w:rsidR="007D7A91" w:rsidRPr="007D7A91" w:rsidTr="007D7A91">
        <w:trPr>
          <w:trHeight w:val="2700"/>
        </w:trPr>
        <w:tc>
          <w:tcPr>
            <w:tcW w:w="1275" w:type="dxa"/>
            <w:tcBorders>
              <w:top w:val="nil"/>
              <w:left w:val="single" w:sz="4" w:space="0" w:color="auto"/>
              <w:bottom w:val="single" w:sz="4" w:space="0" w:color="auto"/>
              <w:right w:val="single" w:sz="4" w:space="0" w:color="auto"/>
            </w:tcBorders>
            <w:shd w:val="clear" w:color="auto" w:fill="auto"/>
            <w:hideMark/>
          </w:tcPr>
          <w:p w:rsidR="007D7A91" w:rsidRPr="007D7A91" w:rsidRDefault="007D7A91" w:rsidP="007D7A91">
            <w:pPr>
              <w:rPr>
                <w:rFonts w:ascii="Calibri" w:hAnsi="Calibri"/>
                <w:b/>
                <w:bCs/>
                <w:color w:val="000000"/>
                <w:sz w:val="22"/>
                <w:szCs w:val="22"/>
              </w:rPr>
            </w:pPr>
            <w:r w:rsidRPr="007D7A91">
              <w:rPr>
                <w:rFonts w:ascii="Calibri" w:hAnsi="Calibri"/>
                <w:b/>
                <w:bCs/>
                <w:color w:val="000000"/>
                <w:sz w:val="22"/>
                <w:szCs w:val="22"/>
              </w:rPr>
              <w:t>Disposition</w:t>
            </w:r>
          </w:p>
        </w:tc>
        <w:tc>
          <w:tcPr>
            <w:tcW w:w="4140" w:type="dxa"/>
            <w:tcBorders>
              <w:top w:val="nil"/>
              <w:left w:val="nil"/>
              <w:bottom w:val="single" w:sz="4" w:space="0" w:color="auto"/>
              <w:right w:val="single" w:sz="4" w:space="0" w:color="auto"/>
            </w:tcBorders>
            <w:shd w:val="clear" w:color="auto" w:fill="auto"/>
            <w:hideMark/>
          </w:tcPr>
          <w:p w:rsidR="007D7A91" w:rsidRPr="007D7A91" w:rsidRDefault="007D7A91" w:rsidP="007D7A91">
            <w:pPr>
              <w:rPr>
                <w:rFonts w:ascii="Calibri" w:hAnsi="Calibri"/>
                <w:color w:val="000000"/>
                <w:sz w:val="22"/>
                <w:szCs w:val="22"/>
              </w:rPr>
            </w:pPr>
            <w:r w:rsidRPr="007D7A91">
              <w:rPr>
                <w:rFonts w:ascii="Calibri" w:hAnsi="Calibri"/>
                <w:b/>
                <w:color w:val="000000"/>
                <w:sz w:val="22"/>
                <w:szCs w:val="22"/>
              </w:rPr>
              <w:t>3</w:t>
            </w:r>
            <w:r w:rsidRPr="007D7A91">
              <w:rPr>
                <w:rFonts w:ascii="Calibri" w:hAnsi="Calibri"/>
                <w:color w:val="000000"/>
                <w:sz w:val="22"/>
                <w:szCs w:val="22"/>
              </w:rPr>
              <w:t xml:space="preserve">. A device is declared as liquid damage from external inspection only if external corrosion is observed. In case there is an external LDI triggered and no external corrosion, the device must be opened to inspect internally for corrosion. </w:t>
            </w:r>
            <w:r w:rsidRPr="007D7A91">
              <w:rPr>
                <w:rFonts w:ascii="Calibri" w:hAnsi="Calibri"/>
                <w:b/>
                <w:bCs/>
                <w:color w:val="000000"/>
                <w:sz w:val="22"/>
                <w:szCs w:val="22"/>
              </w:rPr>
              <w:t>An external LDI triggered ONLY is not sufficient evidence to declare a unit liquid damage, thus it must be repaired and the LDIs replaced.</w:t>
            </w:r>
          </w:p>
        </w:tc>
        <w:tc>
          <w:tcPr>
            <w:tcW w:w="4825" w:type="dxa"/>
            <w:tcBorders>
              <w:top w:val="nil"/>
              <w:left w:val="nil"/>
              <w:bottom w:val="single" w:sz="4" w:space="0" w:color="auto"/>
              <w:right w:val="single" w:sz="4" w:space="0" w:color="auto"/>
            </w:tcBorders>
            <w:shd w:val="clear" w:color="auto" w:fill="auto"/>
            <w:hideMark/>
          </w:tcPr>
          <w:p w:rsidR="007D7A91" w:rsidRPr="007D7A91" w:rsidRDefault="007D7A91" w:rsidP="007D7A91">
            <w:pPr>
              <w:rPr>
                <w:rFonts w:ascii="Calibri" w:hAnsi="Calibri"/>
                <w:color w:val="000000"/>
                <w:sz w:val="22"/>
                <w:szCs w:val="22"/>
              </w:rPr>
            </w:pPr>
            <w:r w:rsidRPr="007D7A91">
              <w:rPr>
                <w:rFonts w:ascii="Calibri" w:hAnsi="Calibri"/>
                <w:b/>
                <w:color w:val="000000"/>
                <w:sz w:val="22"/>
                <w:szCs w:val="22"/>
              </w:rPr>
              <w:t>3</w:t>
            </w:r>
            <w:r w:rsidRPr="007D7A91">
              <w:rPr>
                <w:rFonts w:ascii="Calibri" w:hAnsi="Calibri"/>
                <w:color w:val="000000"/>
                <w:sz w:val="22"/>
                <w:szCs w:val="22"/>
              </w:rPr>
              <w:t>. A device is declared as liquid damage from internal inspection only if internal corrosion is observed.</w:t>
            </w:r>
            <w:r w:rsidRPr="007D7A91">
              <w:rPr>
                <w:rFonts w:ascii="Calibri" w:hAnsi="Calibri"/>
                <w:b/>
                <w:bCs/>
                <w:color w:val="000000"/>
                <w:sz w:val="22"/>
                <w:szCs w:val="22"/>
              </w:rPr>
              <w:t xml:space="preserve"> If any internal LDI is trigger</w:t>
            </w:r>
            <w:r>
              <w:rPr>
                <w:rFonts w:ascii="Calibri" w:hAnsi="Calibri"/>
                <w:b/>
                <w:bCs/>
                <w:color w:val="000000"/>
                <w:sz w:val="22"/>
                <w:szCs w:val="22"/>
              </w:rPr>
              <w:t>ed and there is not INTERNAL or</w:t>
            </w:r>
            <w:r w:rsidRPr="007D7A91">
              <w:rPr>
                <w:rFonts w:ascii="Calibri" w:hAnsi="Calibri"/>
                <w:b/>
                <w:bCs/>
                <w:color w:val="000000"/>
                <w:sz w:val="22"/>
                <w:szCs w:val="22"/>
              </w:rPr>
              <w:t xml:space="preserve"> EXTERNAL corrosion, the device is not a liquid damage and it must be repaired and the LDIs replaced</w:t>
            </w:r>
          </w:p>
        </w:tc>
      </w:tr>
    </w:tbl>
    <w:p w:rsidR="00FF45BA" w:rsidRPr="00FF45BA" w:rsidRDefault="007D7A91" w:rsidP="007D7A91">
      <w:pPr>
        <w:pStyle w:val="ListParagraph"/>
        <w:numPr>
          <w:ilvl w:val="1"/>
          <w:numId w:val="31"/>
        </w:numPr>
        <w:rPr>
          <w:rFonts w:ascii="Arial" w:hAnsi="Arial" w:cs="Arial"/>
          <w:b/>
          <w:bCs/>
          <w:sz w:val="22"/>
          <w:szCs w:val="22"/>
        </w:rPr>
      </w:pPr>
      <w:r>
        <w:rPr>
          <w:rFonts w:ascii="Arial" w:hAnsi="Arial" w:cs="Arial"/>
          <w:b/>
          <w:bCs/>
          <w:sz w:val="22"/>
          <w:szCs w:val="22"/>
        </w:rPr>
        <w:lastRenderedPageBreak/>
        <w:t xml:space="preserve">Corrosion </w:t>
      </w:r>
      <w:r w:rsidR="006361FD">
        <w:rPr>
          <w:rFonts w:ascii="Arial" w:hAnsi="Arial" w:cs="Arial"/>
          <w:b/>
          <w:bCs/>
          <w:sz w:val="22"/>
          <w:szCs w:val="22"/>
        </w:rPr>
        <w:t>and LDI Location</w:t>
      </w:r>
      <w:r w:rsidR="00482F59">
        <w:rPr>
          <w:rFonts w:ascii="Arial" w:hAnsi="Arial" w:cs="Arial"/>
          <w:b/>
          <w:bCs/>
          <w:sz w:val="22"/>
          <w:szCs w:val="22"/>
        </w:rPr>
        <w:t xml:space="preserve"> </w:t>
      </w:r>
      <w:r>
        <w:rPr>
          <w:rFonts w:ascii="Arial" w:hAnsi="Arial" w:cs="Arial"/>
          <w:b/>
          <w:bCs/>
          <w:sz w:val="22"/>
          <w:szCs w:val="22"/>
        </w:rPr>
        <w:t>Examples</w:t>
      </w:r>
      <w:r w:rsidR="00482F59">
        <w:rPr>
          <w:rFonts w:ascii="Arial" w:hAnsi="Arial" w:cs="Arial"/>
          <w:b/>
          <w:bCs/>
          <w:sz w:val="22"/>
          <w:szCs w:val="22"/>
        </w:rPr>
        <w:t xml:space="preserve"> </w:t>
      </w:r>
    </w:p>
    <w:p w:rsidR="007D7A91" w:rsidRDefault="007D7A91" w:rsidP="006D1261">
      <w:pPr>
        <w:rPr>
          <w:rFonts w:ascii="Arial" w:hAnsi="Arial" w:cs="Arial"/>
          <w:bCs/>
          <w:sz w:val="22"/>
          <w:szCs w:val="22"/>
        </w:rPr>
      </w:pPr>
    </w:p>
    <w:p w:rsidR="005535E3" w:rsidRPr="007D7A91" w:rsidRDefault="005535E3" w:rsidP="007D7A91">
      <w:pPr>
        <w:pStyle w:val="ListParagraph"/>
        <w:numPr>
          <w:ilvl w:val="0"/>
          <w:numId w:val="47"/>
        </w:numPr>
        <w:rPr>
          <w:rFonts w:ascii="Arial" w:hAnsi="Arial" w:cs="Arial"/>
          <w:bCs/>
          <w:sz w:val="22"/>
          <w:szCs w:val="22"/>
        </w:rPr>
      </w:pPr>
      <w:r w:rsidRPr="007D7A91">
        <w:rPr>
          <w:rFonts w:ascii="Arial" w:hAnsi="Arial" w:cs="Arial"/>
          <w:bCs/>
          <w:sz w:val="22"/>
          <w:szCs w:val="22"/>
        </w:rPr>
        <w:t>E</w:t>
      </w:r>
      <w:r w:rsidR="007D7A91">
        <w:rPr>
          <w:rFonts w:ascii="Arial" w:hAnsi="Arial" w:cs="Arial"/>
          <w:bCs/>
          <w:sz w:val="22"/>
          <w:szCs w:val="22"/>
        </w:rPr>
        <w:t>XTERNAL</w:t>
      </w:r>
      <w:r w:rsidRPr="007D7A91">
        <w:rPr>
          <w:rFonts w:ascii="Arial" w:hAnsi="Arial" w:cs="Arial"/>
          <w:bCs/>
          <w:sz w:val="22"/>
          <w:szCs w:val="22"/>
        </w:rPr>
        <w:t xml:space="preserve"> Corrosion</w:t>
      </w:r>
      <w:r w:rsidR="006D1261" w:rsidRPr="007D7A91">
        <w:rPr>
          <w:rFonts w:ascii="Arial" w:hAnsi="Arial" w:cs="Arial"/>
          <w:bCs/>
          <w:sz w:val="22"/>
          <w:szCs w:val="22"/>
        </w:rPr>
        <w:t xml:space="preserve"> Examples</w:t>
      </w:r>
    </w:p>
    <w:p w:rsidR="006D62CE" w:rsidRDefault="006D62CE" w:rsidP="005535E3">
      <w:pPr>
        <w:rPr>
          <w:rFonts w:ascii="Arial" w:hAnsi="Arial" w:cs="Arial"/>
          <w:b/>
          <w:bCs/>
          <w:sz w:val="22"/>
          <w:szCs w:val="22"/>
        </w:rPr>
      </w:pPr>
    </w:p>
    <w:p w:rsidR="006D62CE" w:rsidRDefault="006D62CE" w:rsidP="005535E3">
      <w:pPr>
        <w:rPr>
          <w:rFonts w:ascii="Arial" w:hAnsi="Arial" w:cs="Arial"/>
          <w:bCs/>
          <w:sz w:val="22"/>
          <w:szCs w:val="22"/>
        </w:rPr>
      </w:pPr>
      <w:r>
        <w:rPr>
          <w:rFonts w:ascii="Arial" w:hAnsi="Arial" w:cs="Arial"/>
          <w:bCs/>
          <w:sz w:val="22"/>
          <w:szCs w:val="22"/>
        </w:rPr>
        <w:t xml:space="preserve">              </w:t>
      </w:r>
      <w:r w:rsidRPr="006D62CE">
        <w:rPr>
          <w:rFonts w:ascii="Arial" w:hAnsi="Arial" w:cs="Arial"/>
          <w:bCs/>
          <w:sz w:val="22"/>
          <w:szCs w:val="22"/>
        </w:rPr>
        <w:t xml:space="preserve">Housing and keypad corrosion                              </w:t>
      </w:r>
      <w:r>
        <w:rPr>
          <w:rFonts w:ascii="Arial" w:hAnsi="Arial" w:cs="Arial"/>
          <w:bCs/>
          <w:sz w:val="22"/>
          <w:szCs w:val="22"/>
        </w:rPr>
        <w:t xml:space="preserve">                     USB Corros</w:t>
      </w:r>
      <w:r w:rsidRPr="006D62CE">
        <w:rPr>
          <w:rFonts w:ascii="Arial" w:hAnsi="Arial" w:cs="Arial"/>
          <w:bCs/>
          <w:sz w:val="22"/>
          <w:szCs w:val="22"/>
        </w:rPr>
        <w:t>ion</w:t>
      </w:r>
    </w:p>
    <w:p w:rsidR="006D62CE" w:rsidRPr="006D62CE" w:rsidRDefault="006D62CE" w:rsidP="005535E3">
      <w:pPr>
        <w:rPr>
          <w:rFonts w:ascii="Arial" w:hAnsi="Arial" w:cs="Arial"/>
          <w:bCs/>
          <w:sz w:val="22"/>
          <w:szCs w:val="22"/>
        </w:rPr>
      </w:pPr>
    </w:p>
    <w:p w:rsidR="005535E3" w:rsidRDefault="005535E3" w:rsidP="005535E3">
      <w:pPr>
        <w:rPr>
          <w:rFonts w:ascii="Arial" w:hAnsi="Arial" w:cs="Arial"/>
          <w:b/>
          <w:bCs/>
          <w:sz w:val="22"/>
          <w:szCs w:val="22"/>
        </w:rPr>
      </w:pPr>
      <w:r w:rsidRPr="005535E3">
        <w:rPr>
          <w:rFonts w:ascii="Arial" w:hAnsi="Arial" w:cs="Arial"/>
          <w:b/>
          <w:bCs/>
          <w:noProof/>
          <w:sz w:val="22"/>
          <w:szCs w:val="22"/>
        </w:rPr>
        <w:drawing>
          <wp:inline distT="0" distB="0" distL="0" distR="0">
            <wp:extent cx="3124200" cy="2200275"/>
            <wp:effectExtent l="19050" t="0" r="0" b="0"/>
            <wp:docPr id="41" name="Picture 5"/>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7" cstate="print"/>
                    <a:srcRect/>
                    <a:stretch>
                      <a:fillRect/>
                    </a:stretch>
                  </pic:blipFill>
                  <pic:spPr bwMode="auto">
                    <a:xfrm>
                      <a:off x="0" y="0"/>
                      <a:ext cx="3124200" cy="2200275"/>
                    </a:xfrm>
                    <a:prstGeom prst="rect">
                      <a:avLst/>
                    </a:prstGeom>
                    <a:noFill/>
                    <a:ln w="9525">
                      <a:noFill/>
                      <a:miter lim="800000"/>
                      <a:headEnd/>
                      <a:tailEnd/>
                    </a:ln>
                  </pic:spPr>
                </pic:pic>
              </a:graphicData>
            </a:graphic>
          </wp:inline>
        </w:drawing>
      </w:r>
      <w:r w:rsidRPr="005535E3">
        <w:rPr>
          <w:rFonts w:ascii="Arial" w:hAnsi="Arial" w:cs="Arial"/>
          <w:b/>
          <w:bCs/>
          <w:noProof/>
          <w:sz w:val="22"/>
          <w:szCs w:val="22"/>
        </w:rPr>
        <w:drawing>
          <wp:inline distT="0" distB="0" distL="0" distR="0">
            <wp:extent cx="3248025" cy="1695450"/>
            <wp:effectExtent l="19050" t="0" r="9525" b="0"/>
            <wp:docPr id="42" name="Picture 6"/>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8" cstate="print"/>
                    <a:srcRect t="20930"/>
                    <a:stretch>
                      <a:fillRect/>
                    </a:stretch>
                  </pic:blipFill>
                  <pic:spPr bwMode="auto">
                    <a:xfrm>
                      <a:off x="0" y="0"/>
                      <a:ext cx="3248025" cy="1695450"/>
                    </a:xfrm>
                    <a:prstGeom prst="rect">
                      <a:avLst/>
                    </a:prstGeom>
                    <a:noFill/>
                    <a:ln w="9525">
                      <a:noFill/>
                      <a:miter lim="800000"/>
                      <a:headEnd/>
                      <a:tailEnd/>
                    </a:ln>
                  </pic:spPr>
                </pic:pic>
              </a:graphicData>
            </a:graphic>
          </wp:inline>
        </w:drawing>
      </w:r>
    </w:p>
    <w:p w:rsidR="006D62CE" w:rsidRDefault="006D62CE" w:rsidP="005535E3">
      <w:pPr>
        <w:rPr>
          <w:rFonts w:ascii="Arial" w:hAnsi="Arial" w:cs="Arial"/>
          <w:b/>
          <w:bCs/>
          <w:sz w:val="22"/>
          <w:szCs w:val="22"/>
        </w:rPr>
      </w:pPr>
    </w:p>
    <w:p w:rsidR="00354CD4" w:rsidRDefault="00354CD4" w:rsidP="005535E3">
      <w:pPr>
        <w:rPr>
          <w:rFonts w:ascii="Arial" w:hAnsi="Arial" w:cs="Arial"/>
          <w:b/>
          <w:bCs/>
          <w:sz w:val="22"/>
          <w:szCs w:val="22"/>
        </w:rPr>
      </w:pPr>
    </w:p>
    <w:p w:rsidR="006D62CE" w:rsidRDefault="007D7A91" w:rsidP="006D62CE">
      <w:pPr>
        <w:pStyle w:val="ListParagraph"/>
        <w:numPr>
          <w:ilvl w:val="0"/>
          <w:numId w:val="44"/>
        </w:numPr>
        <w:rPr>
          <w:rFonts w:ascii="Arial" w:hAnsi="Arial" w:cs="Arial"/>
          <w:bCs/>
          <w:sz w:val="22"/>
          <w:szCs w:val="22"/>
        </w:rPr>
      </w:pPr>
      <w:r>
        <w:rPr>
          <w:rFonts w:ascii="Arial" w:hAnsi="Arial" w:cs="Arial"/>
          <w:bCs/>
          <w:sz w:val="22"/>
          <w:szCs w:val="22"/>
        </w:rPr>
        <w:t xml:space="preserve">INTERNAL </w:t>
      </w:r>
      <w:r w:rsidR="006D62CE" w:rsidRPr="006D62CE">
        <w:rPr>
          <w:rFonts w:ascii="Arial" w:hAnsi="Arial" w:cs="Arial"/>
          <w:bCs/>
          <w:sz w:val="22"/>
          <w:szCs w:val="22"/>
        </w:rPr>
        <w:t>Corrosion</w:t>
      </w:r>
    </w:p>
    <w:p w:rsidR="006D62CE" w:rsidRDefault="006D62CE" w:rsidP="006D62CE">
      <w:pPr>
        <w:rPr>
          <w:rFonts w:ascii="Arial" w:hAnsi="Arial" w:cs="Arial"/>
          <w:bCs/>
          <w:sz w:val="22"/>
          <w:szCs w:val="22"/>
        </w:rPr>
      </w:pPr>
    </w:p>
    <w:p w:rsidR="005535E3" w:rsidRPr="005535E3" w:rsidRDefault="00574634" w:rsidP="005535E3">
      <w:pPr>
        <w:rPr>
          <w:rFonts w:ascii="Arial" w:hAnsi="Arial" w:cs="Arial"/>
          <w:b/>
          <w:bCs/>
          <w:sz w:val="22"/>
          <w:szCs w:val="22"/>
        </w:rPr>
      </w:pPr>
      <w:r>
        <w:rPr>
          <w:rFonts w:ascii="Arial" w:hAnsi="Arial" w:cs="Arial"/>
          <w:b/>
          <w:bCs/>
          <w:noProof/>
          <w:sz w:val="22"/>
          <w:szCs w:val="22"/>
        </w:rPr>
        <w:drawing>
          <wp:inline distT="0" distB="0" distL="0" distR="0">
            <wp:extent cx="6440143" cy="2800350"/>
            <wp:effectExtent l="1905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6440143" cy="2800350"/>
                    </a:xfrm>
                    <a:prstGeom prst="rect">
                      <a:avLst/>
                    </a:prstGeom>
                    <a:noFill/>
                    <a:ln w="9525">
                      <a:noFill/>
                      <a:miter lim="800000"/>
                      <a:headEnd/>
                      <a:tailEnd/>
                    </a:ln>
                  </pic:spPr>
                </pic:pic>
              </a:graphicData>
            </a:graphic>
          </wp:inline>
        </w:drawing>
      </w:r>
    </w:p>
    <w:p w:rsidR="007D7A91" w:rsidRDefault="007D7A91" w:rsidP="007D7A91">
      <w:pPr>
        <w:pStyle w:val="ListParagraph"/>
        <w:ind w:left="792"/>
        <w:rPr>
          <w:rFonts w:ascii="Arial" w:hAnsi="Arial" w:cs="Arial"/>
          <w:b/>
          <w:bCs/>
          <w:sz w:val="22"/>
          <w:szCs w:val="22"/>
        </w:rPr>
      </w:pPr>
    </w:p>
    <w:p w:rsidR="007D7A91" w:rsidRDefault="007D7A91" w:rsidP="007D7A91">
      <w:pPr>
        <w:pStyle w:val="ListParagraph"/>
        <w:ind w:left="792"/>
        <w:rPr>
          <w:rFonts w:ascii="Arial" w:hAnsi="Arial" w:cs="Arial"/>
          <w:b/>
          <w:bCs/>
          <w:sz w:val="22"/>
          <w:szCs w:val="22"/>
        </w:rPr>
      </w:pPr>
    </w:p>
    <w:p w:rsidR="007D7A91" w:rsidRDefault="007D7A91" w:rsidP="007D7A91">
      <w:pPr>
        <w:pStyle w:val="ListParagraph"/>
        <w:ind w:left="792"/>
        <w:rPr>
          <w:rFonts w:ascii="Arial" w:hAnsi="Arial" w:cs="Arial"/>
          <w:b/>
          <w:bCs/>
          <w:sz w:val="22"/>
          <w:szCs w:val="22"/>
        </w:rPr>
      </w:pPr>
    </w:p>
    <w:p w:rsidR="00482F59" w:rsidRDefault="00482F59" w:rsidP="007D7A91">
      <w:pPr>
        <w:pStyle w:val="ListParagraph"/>
        <w:ind w:left="792"/>
        <w:rPr>
          <w:rFonts w:ascii="Arial" w:hAnsi="Arial" w:cs="Arial"/>
          <w:b/>
          <w:bCs/>
          <w:sz w:val="22"/>
          <w:szCs w:val="22"/>
        </w:rPr>
      </w:pPr>
    </w:p>
    <w:p w:rsidR="00482F59" w:rsidRDefault="00482F59" w:rsidP="007D7A91">
      <w:pPr>
        <w:pStyle w:val="ListParagraph"/>
        <w:ind w:left="792"/>
        <w:rPr>
          <w:rFonts w:ascii="Arial" w:hAnsi="Arial" w:cs="Arial"/>
          <w:b/>
          <w:bCs/>
          <w:sz w:val="22"/>
          <w:szCs w:val="22"/>
        </w:rPr>
      </w:pPr>
    </w:p>
    <w:p w:rsidR="00482F59" w:rsidRDefault="00482F59" w:rsidP="007D7A91">
      <w:pPr>
        <w:pStyle w:val="ListParagraph"/>
        <w:ind w:left="792"/>
        <w:rPr>
          <w:rFonts w:ascii="Arial" w:hAnsi="Arial" w:cs="Arial"/>
          <w:b/>
          <w:bCs/>
          <w:sz w:val="22"/>
          <w:szCs w:val="22"/>
        </w:rPr>
      </w:pPr>
    </w:p>
    <w:p w:rsidR="00482F59" w:rsidRDefault="00567123" w:rsidP="00482F59">
      <w:pPr>
        <w:pStyle w:val="ListParagraph"/>
        <w:numPr>
          <w:ilvl w:val="0"/>
          <w:numId w:val="44"/>
        </w:numPr>
        <w:rPr>
          <w:rFonts w:ascii="Arial" w:hAnsi="Arial" w:cs="Arial"/>
          <w:bCs/>
          <w:sz w:val="22"/>
          <w:szCs w:val="22"/>
        </w:rPr>
      </w:pPr>
      <w:r>
        <w:rPr>
          <w:rFonts w:ascii="Arial" w:hAnsi="Arial" w:cs="Arial"/>
          <w:bCs/>
          <w:noProof/>
          <w:sz w:val="22"/>
          <w:szCs w:val="22"/>
        </w:rPr>
        <w:lastRenderedPageBreak/>
        <w:drawing>
          <wp:anchor distT="0" distB="0" distL="114300" distR="114300" simplePos="0" relativeHeight="251658240" behindDoc="1" locked="0" layoutInCell="1" allowOverlap="1">
            <wp:simplePos x="0" y="0"/>
            <wp:positionH relativeFrom="column">
              <wp:posOffset>64135</wp:posOffset>
            </wp:positionH>
            <wp:positionV relativeFrom="paragraph">
              <wp:posOffset>252095</wp:posOffset>
            </wp:positionV>
            <wp:extent cx="6343650" cy="2505075"/>
            <wp:effectExtent l="19050" t="0" r="0" b="0"/>
            <wp:wrapTight wrapText="bothSides">
              <wp:wrapPolygon edited="0">
                <wp:start x="-65" y="0"/>
                <wp:lineTo x="-65" y="21518"/>
                <wp:lineTo x="21600" y="21518"/>
                <wp:lineTo x="21600" y="0"/>
                <wp:lineTo x="-65" y="0"/>
              </wp:wrapPolygon>
            </wp:wrapTight>
            <wp:docPr id="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6343650" cy="2505075"/>
                    </a:xfrm>
                    <a:prstGeom prst="rect">
                      <a:avLst/>
                    </a:prstGeom>
                    <a:noFill/>
                    <a:ln w="9525">
                      <a:noFill/>
                      <a:miter lim="800000"/>
                      <a:headEnd/>
                      <a:tailEnd/>
                    </a:ln>
                  </pic:spPr>
                </pic:pic>
              </a:graphicData>
            </a:graphic>
          </wp:anchor>
        </w:drawing>
      </w:r>
      <w:r w:rsidR="00482F59">
        <w:rPr>
          <w:rFonts w:ascii="Arial" w:hAnsi="Arial" w:cs="Arial"/>
          <w:bCs/>
          <w:sz w:val="22"/>
          <w:szCs w:val="22"/>
        </w:rPr>
        <w:t>LDIs Location Examples</w:t>
      </w:r>
    </w:p>
    <w:p w:rsidR="007D7A91" w:rsidRDefault="007D7A91" w:rsidP="007D7A91">
      <w:pPr>
        <w:pStyle w:val="ListParagraph"/>
        <w:ind w:left="792"/>
        <w:rPr>
          <w:rFonts w:ascii="Arial" w:hAnsi="Arial" w:cs="Arial"/>
          <w:b/>
          <w:bCs/>
          <w:sz w:val="22"/>
          <w:szCs w:val="22"/>
        </w:rPr>
      </w:pPr>
    </w:p>
    <w:p w:rsidR="00035A44" w:rsidRPr="005535E3" w:rsidRDefault="00035A44" w:rsidP="00035A44">
      <w:pPr>
        <w:pStyle w:val="ListParagraph"/>
        <w:numPr>
          <w:ilvl w:val="1"/>
          <w:numId w:val="31"/>
        </w:numPr>
        <w:rPr>
          <w:rFonts w:ascii="Arial" w:hAnsi="Arial" w:cs="Arial"/>
          <w:b/>
          <w:bCs/>
          <w:sz w:val="22"/>
          <w:szCs w:val="22"/>
        </w:rPr>
      </w:pPr>
      <w:r>
        <w:rPr>
          <w:rFonts w:ascii="Arial" w:hAnsi="Arial" w:cs="Arial"/>
          <w:b/>
          <w:sz w:val="22"/>
          <w:szCs w:val="22"/>
        </w:rPr>
        <w:t>Documentation of Liquid Damage</w:t>
      </w:r>
    </w:p>
    <w:p w:rsidR="005535E3" w:rsidRPr="007D7A91" w:rsidRDefault="005535E3" w:rsidP="005535E3">
      <w:pPr>
        <w:rPr>
          <w:rFonts w:ascii="Arial" w:hAnsi="Arial" w:cs="Arial"/>
          <w:bCs/>
          <w:sz w:val="22"/>
          <w:szCs w:val="22"/>
        </w:rPr>
      </w:pPr>
    </w:p>
    <w:p w:rsidR="007D7A91" w:rsidRDefault="007D7A91" w:rsidP="005535E3">
      <w:pPr>
        <w:rPr>
          <w:rFonts w:ascii="Arial" w:hAnsi="Arial" w:cs="Arial"/>
          <w:bCs/>
          <w:sz w:val="22"/>
          <w:szCs w:val="22"/>
        </w:rPr>
      </w:pPr>
      <w:r w:rsidRPr="007D7A91">
        <w:rPr>
          <w:rFonts w:ascii="Arial" w:hAnsi="Arial" w:cs="Arial"/>
          <w:bCs/>
          <w:sz w:val="22"/>
          <w:szCs w:val="22"/>
        </w:rPr>
        <w:t xml:space="preserve">MRSC must document </w:t>
      </w:r>
      <w:r w:rsidR="00EC1745">
        <w:rPr>
          <w:rFonts w:ascii="Arial" w:hAnsi="Arial" w:cs="Arial"/>
          <w:bCs/>
          <w:sz w:val="22"/>
          <w:szCs w:val="22"/>
        </w:rPr>
        <w:t xml:space="preserve">and store records of devices declared as liquid damage. The format </w:t>
      </w:r>
      <w:r w:rsidR="00333690">
        <w:rPr>
          <w:rFonts w:ascii="Arial" w:hAnsi="Arial" w:cs="Arial"/>
          <w:bCs/>
          <w:sz w:val="22"/>
          <w:szCs w:val="22"/>
        </w:rPr>
        <w:t xml:space="preserve">below </w:t>
      </w:r>
      <w:r w:rsidR="00EC1745">
        <w:rPr>
          <w:rFonts w:ascii="Arial" w:hAnsi="Arial" w:cs="Arial"/>
          <w:bCs/>
          <w:sz w:val="22"/>
          <w:szCs w:val="22"/>
        </w:rPr>
        <w:t xml:space="preserve">contains all the information required for documenting a liquid damage. It must have, corrosion picture, arrow pointing the corrosion location, “Return Un-repaired” title, model, problem found, location of the corrosion, service center </w:t>
      </w:r>
      <w:r w:rsidR="00333690">
        <w:rPr>
          <w:rFonts w:ascii="Arial" w:hAnsi="Arial" w:cs="Arial"/>
          <w:bCs/>
          <w:sz w:val="22"/>
          <w:szCs w:val="22"/>
        </w:rPr>
        <w:t>code</w:t>
      </w:r>
      <w:r w:rsidR="00EC1745">
        <w:rPr>
          <w:rFonts w:ascii="Arial" w:hAnsi="Arial" w:cs="Arial"/>
          <w:bCs/>
          <w:sz w:val="22"/>
          <w:szCs w:val="22"/>
        </w:rPr>
        <w:t>, date, and signature of supervisor that ensure the liquid damage is valid.</w:t>
      </w:r>
      <w:r>
        <w:rPr>
          <w:rFonts w:ascii="Arial" w:hAnsi="Arial" w:cs="Arial"/>
          <w:bCs/>
          <w:sz w:val="22"/>
          <w:szCs w:val="22"/>
        </w:rPr>
        <w:t xml:space="preserve"> </w:t>
      </w:r>
    </w:p>
    <w:p w:rsidR="00567123" w:rsidRDefault="00567123" w:rsidP="005535E3">
      <w:pPr>
        <w:rPr>
          <w:rFonts w:ascii="Arial" w:hAnsi="Arial" w:cs="Arial"/>
          <w:b/>
          <w:bCs/>
          <w:sz w:val="22"/>
          <w:szCs w:val="22"/>
        </w:rPr>
      </w:pPr>
    </w:p>
    <w:p w:rsidR="009E4B67" w:rsidRPr="00703B04" w:rsidRDefault="005535E3" w:rsidP="005535E3">
      <w:pPr>
        <w:rPr>
          <w:rFonts w:ascii="Arial" w:hAnsi="Arial" w:cs="Arial"/>
          <w:b/>
          <w:bCs/>
          <w:sz w:val="22"/>
          <w:szCs w:val="22"/>
        </w:rPr>
      </w:pPr>
      <w:r w:rsidRPr="005535E3">
        <w:rPr>
          <w:rFonts w:ascii="Arial" w:hAnsi="Arial" w:cs="Arial"/>
          <w:b/>
          <w:bCs/>
          <w:noProof/>
          <w:sz w:val="22"/>
          <w:szCs w:val="22"/>
        </w:rPr>
        <w:drawing>
          <wp:inline distT="0" distB="0" distL="0" distR="0">
            <wp:extent cx="6496050" cy="3486150"/>
            <wp:effectExtent l="19050" t="0" r="0" b="0"/>
            <wp:docPr id="38"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525000" cy="5105400"/>
                      <a:chOff x="-381000" y="228600"/>
                      <a:chExt cx="9525000" cy="5105400"/>
                    </a:xfrm>
                  </a:grpSpPr>
                  <a:pic>
                    <a:nvPicPr>
                      <a:cNvPr id="4" name="Picture 3"/>
                      <a:cNvPicPr/>
                    </a:nvPicPr>
                    <a:blipFill>
                      <a:blip r:embed="rId11" cstate="print"/>
                      <a:srcRect l="17845" t="47347" r="56911" b="19592"/>
                      <a:stretch>
                        <a:fillRect/>
                      </a:stretch>
                    </a:blipFill>
                    <a:spPr bwMode="auto">
                      <a:xfrm>
                        <a:off x="-381000" y="228600"/>
                        <a:ext cx="9525000" cy="5105400"/>
                      </a:xfrm>
                      <a:prstGeom prst="rect">
                        <a:avLst/>
                      </a:prstGeom>
                      <a:solidFill>
                        <a:schemeClr val="bg1"/>
                      </a:solidFill>
                      <a:ln w="9525">
                        <a:solidFill>
                          <a:schemeClr val="tx1"/>
                        </a:solidFill>
                        <a:miter lim="800000"/>
                        <a:headEnd/>
                        <a:tailEnd/>
                      </a:ln>
                    </a:spPr>
                  </a:pic>
                  <a:sp>
                    <a:nvSpPr>
                      <a:cNvPr id="5" name="TextBox 4"/>
                      <a:cNvSpPr txBox="1"/>
                    </a:nvSpPr>
                    <a:spPr>
                      <a:xfrm>
                        <a:off x="1981200" y="533400"/>
                        <a:ext cx="2209800" cy="381000"/>
                      </a:xfrm>
                      <a:prstGeom prst="rect">
                        <a:avLst/>
                      </a:prstGeom>
                      <a:solidFill>
                        <a:schemeClr val="bg1"/>
                      </a:solid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1" dirty="0" smtClean="0"/>
                            <a:t>Return Un-repaired</a:t>
                          </a:r>
                          <a:endParaRPr lang="en-US" b="1" dirty="0"/>
                        </a:p>
                      </a:txBody>
                      <a:useSpRect/>
                    </a:txSp>
                  </a:sp>
                  <a:sp>
                    <a:nvSpPr>
                      <a:cNvPr id="6" name="Rectangle 5"/>
                      <a:cNvSpPr/>
                    </a:nvSpPr>
                    <a:spPr>
                      <a:xfrm>
                        <a:off x="4114800" y="533400"/>
                        <a:ext cx="1066800" cy="457200"/>
                      </a:xfrm>
                      <a:prstGeom prst="rect">
                        <a:avLst/>
                      </a:prstGeom>
                      <a:solidFill>
                        <a:schemeClr val="bg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angle 6"/>
                      <a:cNvSpPr/>
                    </a:nvSpPr>
                    <a:spPr>
                      <a:xfrm>
                        <a:off x="4648200" y="304800"/>
                        <a:ext cx="685800" cy="152400"/>
                      </a:xfrm>
                      <a:prstGeom prst="rect">
                        <a:avLst/>
                      </a:prstGeom>
                      <a:solidFill>
                        <a:schemeClr val="bg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Rectangle 7"/>
                      <a:cNvSpPr/>
                    </a:nvSpPr>
                    <a:spPr>
                      <a:xfrm>
                        <a:off x="4495800" y="990600"/>
                        <a:ext cx="685800" cy="1066800"/>
                      </a:xfrm>
                      <a:prstGeom prst="rect">
                        <a:avLst/>
                      </a:prstGeom>
                      <a:solidFill>
                        <a:schemeClr val="bg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Rectangle 8"/>
                      <a:cNvSpPr/>
                    </a:nvSpPr>
                    <a:spPr>
                      <a:xfrm>
                        <a:off x="5257800" y="228600"/>
                        <a:ext cx="3886200" cy="2057400"/>
                      </a:xfrm>
                      <a:prstGeom prst="rect">
                        <a:avLst/>
                      </a:prstGeom>
                      <a:solidFill>
                        <a:schemeClr val="bg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1" name="Straight Arrow Connector 10"/>
                      <a:cNvCxnSpPr/>
                    </a:nvCxnSpPr>
                    <a:spPr>
                      <a:xfrm flipV="1">
                        <a:off x="1066800" y="762000"/>
                        <a:ext cx="4419600" cy="99060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12" name="TextBox 11"/>
                      <a:cNvSpPr txBox="1"/>
                    </a:nvSpPr>
                    <a:spPr>
                      <a:xfrm>
                        <a:off x="5562600" y="533400"/>
                        <a:ext cx="27432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Arrow pointing corrosion</a:t>
                          </a:r>
                          <a:endParaRPr lang="en-US" dirty="0"/>
                        </a:p>
                      </a:txBody>
                      <a:useSpRect/>
                    </a:txSp>
                  </a:sp>
                </lc:lockedCanvas>
              </a:graphicData>
            </a:graphic>
          </wp:inline>
        </w:drawing>
      </w:r>
    </w:p>
    <w:p w:rsidR="00A33059" w:rsidRPr="00703B04" w:rsidRDefault="00A33059" w:rsidP="005D62DA">
      <w:pPr>
        <w:keepLines/>
        <w:autoSpaceDE w:val="0"/>
        <w:autoSpaceDN w:val="0"/>
        <w:adjustRightInd w:val="0"/>
        <w:spacing w:line="240" w:lineRule="atLeast"/>
        <w:rPr>
          <w:rFonts w:ascii="Arial" w:hAnsi="Arial" w:cs="Arial"/>
          <w:b/>
          <w:bCs/>
          <w:sz w:val="22"/>
          <w:szCs w:val="22"/>
        </w:rPr>
      </w:pPr>
    </w:p>
    <w:p w:rsidR="002658F8" w:rsidRDefault="002658F8" w:rsidP="00EC1745">
      <w:pPr>
        <w:pStyle w:val="ListParagraph"/>
        <w:numPr>
          <w:ilvl w:val="0"/>
          <w:numId w:val="31"/>
        </w:numPr>
        <w:rPr>
          <w:rFonts w:ascii="Arial" w:hAnsi="Arial" w:cs="Arial"/>
          <w:b/>
          <w:bCs/>
          <w:sz w:val="22"/>
          <w:szCs w:val="22"/>
        </w:rPr>
      </w:pPr>
      <w:r w:rsidRPr="00703B04">
        <w:rPr>
          <w:rFonts w:ascii="Arial" w:hAnsi="Arial" w:cs="Arial"/>
          <w:b/>
          <w:bCs/>
          <w:sz w:val="22"/>
          <w:szCs w:val="22"/>
        </w:rPr>
        <w:t>En</w:t>
      </w:r>
      <w:r w:rsidR="00EC1745">
        <w:rPr>
          <w:rFonts w:ascii="Arial" w:hAnsi="Arial" w:cs="Arial"/>
          <w:b/>
          <w:bCs/>
          <w:sz w:val="22"/>
          <w:szCs w:val="22"/>
        </w:rPr>
        <w:t>vironmental, Health, and Safety</w:t>
      </w:r>
    </w:p>
    <w:p w:rsidR="00EC1745" w:rsidRPr="00703B04" w:rsidRDefault="00EC1745" w:rsidP="00EC1745">
      <w:pPr>
        <w:spacing w:line="360" w:lineRule="atLeast"/>
        <w:rPr>
          <w:rFonts w:ascii="Arial" w:hAnsi="Arial" w:cs="Arial"/>
          <w:b/>
          <w:bCs/>
          <w:sz w:val="22"/>
          <w:szCs w:val="22"/>
        </w:rPr>
      </w:pPr>
    </w:p>
    <w:p w:rsidR="002658F8" w:rsidRPr="00703B04" w:rsidRDefault="002658F8" w:rsidP="002658F8">
      <w:pPr>
        <w:keepLines/>
        <w:autoSpaceDE w:val="0"/>
        <w:autoSpaceDN w:val="0"/>
        <w:adjustRightInd w:val="0"/>
        <w:spacing w:line="240" w:lineRule="atLeast"/>
        <w:rPr>
          <w:rFonts w:ascii="Arial" w:hAnsi="Arial" w:cs="Arial"/>
          <w:b/>
          <w:bCs/>
          <w:sz w:val="22"/>
          <w:szCs w:val="22"/>
        </w:rPr>
      </w:pPr>
      <w:r w:rsidRPr="00703B04">
        <w:rPr>
          <w:rFonts w:ascii="Arial" w:hAnsi="Arial" w:cs="Arial"/>
          <w:sz w:val="22"/>
          <w:szCs w:val="22"/>
        </w:rPr>
        <w:t>Follow all applicable EHS standards that apply to this procedure.</w:t>
      </w:r>
    </w:p>
    <w:sectPr w:rsidR="002658F8" w:rsidRPr="00703B04" w:rsidSect="006C5AF9">
      <w:headerReference w:type="default" r:id="rId12"/>
      <w:footerReference w:type="default" r:id="rId13"/>
      <w:pgSz w:w="12240" w:h="15840" w:code="1"/>
      <w:pgMar w:top="1373" w:right="907" w:bottom="1170" w:left="994" w:header="562" w:footer="634"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421D" w:rsidRDefault="0020421D">
      <w:r>
        <w:separator/>
      </w:r>
    </w:p>
  </w:endnote>
  <w:endnote w:type="continuationSeparator" w:id="0">
    <w:p w:rsidR="0020421D" w:rsidRDefault="0020421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Motorola">
    <w:altName w:val="Courier"/>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3001" w:rsidRPr="008E3632" w:rsidRDefault="00403001" w:rsidP="008E3632">
    <w:pPr>
      <w:pStyle w:val="Footer"/>
      <w:jc w:val="center"/>
    </w:pPr>
    <w:r w:rsidRPr="00DF22B6">
      <w:rPr>
        <w:rFonts w:ascii="Arial" w:hAnsi="Arial" w:cs="Arial"/>
        <w:sz w:val="18"/>
        <w:szCs w:val="18"/>
      </w:rPr>
      <w:t xml:space="preserve">This document is controlled electronically.  </w:t>
    </w:r>
    <w:r w:rsidRPr="00DF22B6">
      <w:rPr>
        <w:rFonts w:ascii="Arial" w:hAnsi="Arial" w:cs="Arial"/>
        <w:sz w:val="18"/>
        <w:szCs w:val="18"/>
      </w:rPr>
      <w:br/>
      <w:t>All paper copies of this document are uncontrolled unless stamped controlled and issued by the Document Control function.</w:t>
    </w:r>
    <w:r>
      <w:rPr>
        <w:rFonts w:ascii="Arial" w:hAnsi="Arial" w:cs="Arial"/>
      </w:rPr>
      <w:t xml:space="preserve"> (Template: ED00179 Rev 12)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421D" w:rsidRDefault="0020421D">
      <w:r>
        <w:separator/>
      </w:r>
    </w:p>
  </w:footnote>
  <w:footnote w:type="continuationSeparator" w:id="0">
    <w:p w:rsidR="0020421D" w:rsidRDefault="0020421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350" w:type="dxa"/>
      <w:tblInd w:w="108"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3420"/>
      <w:gridCol w:w="2538"/>
      <w:gridCol w:w="1800"/>
      <w:gridCol w:w="1134"/>
      <w:gridCol w:w="1458"/>
    </w:tblGrid>
    <w:tr w:rsidR="00403001" w:rsidRPr="00C15605">
      <w:trPr>
        <w:cantSplit/>
        <w:trHeight w:val="240"/>
      </w:trPr>
      <w:tc>
        <w:tcPr>
          <w:tcW w:w="3420" w:type="dxa"/>
          <w:vMerge w:val="restart"/>
        </w:tcPr>
        <w:p w:rsidR="00403001" w:rsidRDefault="00A00995" w:rsidP="006C5AF9">
          <w:pPr>
            <w:pStyle w:val="Header"/>
            <w:jc w:val="center"/>
            <w:rPr>
              <w:rFonts w:ascii="Arial" w:hAnsi="Arial"/>
              <w:sz w:val="24"/>
            </w:rPr>
          </w:pPr>
          <w:r>
            <w:rPr>
              <w:rFonts w:ascii="Arial" w:hAnsi="Arial"/>
              <w:noProof/>
              <w:sz w:val="24"/>
            </w:rPr>
            <w:drawing>
              <wp:inline distT="0" distB="0" distL="0" distR="0">
                <wp:extent cx="2026920" cy="365760"/>
                <wp:effectExtent l="19050" t="0" r="0" b="0"/>
                <wp:docPr id="34" name="Picture 34" descr="logo_mo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logo_mobility"/>
                        <pic:cNvPicPr>
                          <a:picLocks noChangeAspect="1" noChangeArrowheads="1"/>
                        </pic:cNvPicPr>
                      </pic:nvPicPr>
                      <pic:blipFill>
                        <a:blip r:embed="rId1"/>
                        <a:srcRect/>
                        <a:stretch>
                          <a:fillRect/>
                        </a:stretch>
                      </pic:blipFill>
                      <pic:spPr bwMode="auto">
                        <a:xfrm>
                          <a:off x="0" y="0"/>
                          <a:ext cx="2026920" cy="365760"/>
                        </a:xfrm>
                        <a:prstGeom prst="rect">
                          <a:avLst/>
                        </a:prstGeom>
                        <a:noFill/>
                        <a:ln w="9525">
                          <a:noFill/>
                          <a:miter lim="800000"/>
                          <a:headEnd/>
                          <a:tailEnd/>
                        </a:ln>
                      </pic:spPr>
                    </pic:pic>
                  </a:graphicData>
                </a:graphic>
              </wp:inline>
            </w:drawing>
          </w:r>
        </w:p>
      </w:tc>
      <w:tc>
        <w:tcPr>
          <w:tcW w:w="2538" w:type="dxa"/>
        </w:tcPr>
        <w:p w:rsidR="00403001" w:rsidRPr="005215E9" w:rsidRDefault="00403001" w:rsidP="006C5AF9">
          <w:pPr>
            <w:pStyle w:val="Header"/>
            <w:rPr>
              <w:rFonts w:ascii="Arial" w:hAnsi="Arial"/>
              <w:sz w:val="24"/>
            </w:rPr>
          </w:pPr>
          <w:r w:rsidRPr="005215E9">
            <w:rPr>
              <w:rFonts w:ascii="Arial" w:hAnsi="Arial"/>
              <w:sz w:val="24"/>
            </w:rPr>
            <w:t>Department</w:t>
          </w:r>
        </w:p>
      </w:tc>
      <w:tc>
        <w:tcPr>
          <w:tcW w:w="1800" w:type="dxa"/>
        </w:tcPr>
        <w:p w:rsidR="00403001" w:rsidRPr="00063048" w:rsidRDefault="00D04A9B" w:rsidP="006C5AF9">
          <w:pPr>
            <w:pStyle w:val="Header"/>
            <w:rPr>
              <w:rFonts w:ascii="Arial" w:hAnsi="Arial"/>
              <w:sz w:val="24"/>
            </w:rPr>
          </w:pPr>
          <w:r>
            <w:rPr>
              <w:rFonts w:ascii="Arial" w:hAnsi="Arial"/>
              <w:sz w:val="24"/>
            </w:rPr>
            <w:t>Quality and Sustaining</w:t>
          </w:r>
        </w:p>
      </w:tc>
      <w:tc>
        <w:tcPr>
          <w:tcW w:w="2592" w:type="dxa"/>
          <w:gridSpan w:val="2"/>
          <w:vMerge w:val="restart"/>
        </w:tcPr>
        <w:p w:rsidR="00403001" w:rsidRPr="0044647E" w:rsidRDefault="0044647E" w:rsidP="0044647E">
          <w:pPr>
            <w:pStyle w:val="Header"/>
            <w:jc w:val="center"/>
            <w:rPr>
              <w:rFonts w:ascii="Arial" w:hAnsi="Arial" w:cs="Arial"/>
              <w:b/>
              <w:sz w:val="48"/>
              <w:szCs w:val="48"/>
            </w:rPr>
          </w:pPr>
          <w:r w:rsidRPr="0044647E">
            <w:rPr>
              <w:rFonts w:ascii="Arial" w:hAnsi="Arial" w:cs="Arial"/>
              <w:b/>
              <w:sz w:val="48"/>
              <w:szCs w:val="48"/>
            </w:rPr>
            <w:t>E</w:t>
          </w:r>
          <w:r w:rsidRPr="0044647E">
            <w:rPr>
              <w:rFonts w:ascii="Arial" w:hAnsi="Arial" w:cs="Arial"/>
              <w:b/>
              <w:bCs/>
              <w:sz w:val="48"/>
              <w:szCs w:val="48"/>
            </w:rPr>
            <w:t>D46615</w:t>
          </w:r>
        </w:p>
      </w:tc>
    </w:tr>
    <w:tr w:rsidR="00403001">
      <w:trPr>
        <w:cantSplit/>
        <w:trHeight w:val="300"/>
      </w:trPr>
      <w:tc>
        <w:tcPr>
          <w:tcW w:w="3420" w:type="dxa"/>
          <w:vMerge/>
        </w:tcPr>
        <w:p w:rsidR="00403001" w:rsidRPr="006C5AF9" w:rsidRDefault="00403001" w:rsidP="006C5AF9">
          <w:pPr>
            <w:pStyle w:val="Header"/>
            <w:jc w:val="center"/>
            <w:rPr>
              <w:rFonts w:ascii="Arial" w:hAnsi="Arial"/>
            </w:rPr>
          </w:pPr>
        </w:p>
      </w:tc>
      <w:tc>
        <w:tcPr>
          <w:tcW w:w="2538" w:type="dxa"/>
        </w:tcPr>
        <w:p w:rsidR="00403001" w:rsidRPr="005215E9" w:rsidRDefault="00403001" w:rsidP="006C5AF9">
          <w:pPr>
            <w:pStyle w:val="Header"/>
            <w:rPr>
              <w:rFonts w:ascii="Arial" w:hAnsi="Arial"/>
              <w:sz w:val="24"/>
            </w:rPr>
          </w:pPr>
          <w:r w:rsidRPr="005215E9">
            <w:rPr>
              <w:rFonts w:ascii="Arial" w:hAnsi="Arial"/>
              <w:sz w:val="24"/>
            </w:rPr>
            <w:t>Document Type</w:t>
          </w:r>
        </w:p>
      </w:tc>
      <w:tc>
        <w:tcPr>
          <w:tcW w:w="1800" w:type="dxa"/>
        </w:tcPr>
        <w:p w:rsidR="00403001" w:rsidRPr="00063048" w:rsidRDefault="00403001" w:rsidP="006C5AF9">
          <w:pPr>
            <w:pStyle w:val="Header"/>
            <w:rPr>
              <w:rFonts w:ascii="Arial" w:hAnsi="Arial"/>
              <w:sz w:val="24"/>
            </w:rPr>
          </w:pPr>
          <w:r w:rsidRPr="00063048">
            <w:rPr>
              <w:rFonts w:ascii="Arial" w:hAnsi="Arial"/>
              <w:sz w:val="24"/>
            </w:rPr>
            <w:t xml:space="preserve">DOI </w:t>
          </w:r>
        </w:p>
      </w:tc>
      <w:tc>
        <w:tcPr>
          <w:tcW w:w="2592" w:type="dxa"/>
          <w:gridSpan w:val="2"/>
          <w:vMerge/>
        </w:tcPr>
        <w:p w:rsidR="00403001" w:rsidRPr="00063048" w:rsidRDefault="00403001" w:rsidP="006C5AF9">
          <w:pPr>
            <w:pStyle w:val="Header"/>
            <w:rPr>
              <w:rFonts w:ascii="Motorola" w:hAnsi="Motorola"/>
              <w:sz w:val="28"/>
            </w:rPr>
          </w:pPr>
        </w:p>
      </w:tc>
    </w:tr>
    <w:tr w:rsidR="00403001">
      <w:trPr>
        <w:trHeight w:val="239"/>
      </w:trPr>
      <w:tc>
        <w:tcPr>
          <w:tcW w:w="3420" w:type="dxa"/>
          <w:vMerge/>
        </w:tcPr>
        <w:p w:rsidR="00403001" w:rsidRDefault="00403001" w:rsidP="006C5AF9">
          <w:pPr>
            <w:pStyle w:val="Header"/>
            <w:rPr>
              <w:rFonts w:ascii="Arial" w:hAnsi="Arial"/>
              <w:sz w:val="24"/>
            </w:rPr>
          </w:pPr>
        </w:p>
      </w:tc>
      <w:tc>
        <w:tcPr>
          <w:tcW w:w="2538" w:type="dxa"/>
        </w:tcPr>
        <w:p w:rsidR="00403001" w:rsidRPr="005215E9" w:rsidRDefault="00403001" w:rsidP="006C5AF9">
          <w:pPr>
            <w:pStyle w:val="Header"/>
            <w:rPr>
              <w:rFonts w:ascii="Arial" w:hAnsi="Arial"/>
              <w:sz w:val="24"/>
            </w:rPr>
          </w:pPr>
          <w:r w:rsidRPr="005215E9">
            <w:rPr>
              <w:rFonts w:ascii="Arial" w:hAnsi="Arial"/>
              <w:sz w:val="24"/>
            </w:rPr>
            <w:t>Revision</w:t>
          </w:r>
        </w:p>
      </w:tc>
      <w:tc>
        <w:tcPr>
          <w:tcW w:w="1800" w:type="dxa"/>
        </w:tcPr>
        <w:p w:rsidR="00403001" w:rsidRPr="00063048" w:rsidRDefault="00D04A9B" w:rsidP="009F323E">
          <w:pPr>
            <w:pStyle w:val="Header"/>
            <w:tabs>
              <w:tab w:val="clear" w:pos="4320"/>
              <w:tab w:val="clear" w:pos="8640"/>
              <w:tab w:val="center" w:pos="792"/>
            </w:tabs>
            <w:rPr>
              <w:rFonts w:ascii="Arial" w:hAnsi="Arial"/>
              <w:sz w:val="24"/>
            </w:rPr>
          </w:pPr>
          <w:r>
            <w:rPr>
              <w:rFonts w:ascii="Arial" w:hAnsi="Arial"/>
              <w:sz w:val="24"/>
            </w:rPr>
            <w:t>1</w:t>
          </w:r>
        </w:p>
      </w:tc>
      <w:tc>
        <w:tcPr>
          <w:tcW w:w="1134" w:type="dxa"/>
        </w:tcPr>
        <w:p w:rsidR="00403001" w:rsidRPr="00063048" w:rsidRDefault="00403001" w:rsidP="006C5AF9">
          <w:pPr>
            <w:pStyle w:val="Header"/>
            <w:jc w:val="center"/>
            <w:rPr>
              <w:rFonts w:ascii="Arial" w:hAnsi="Arial"/>
              <w:sz w:val="24"/>
            </w:rPr>
          </w:pPr>
          <w:r w:rsidRPr="00063048">
            <w:rPr>
              <w:rFonts w:ascii="Arial" w:hAnsi="Arial"/>
              <w:sz w:val="24"/>
            </w:rPr>
            <w:t>Page</w:t>
          </w:r>
        </w:p>
      </w:tc>
      <w:tc>
        <w:tcPr>
          <w:tcW w:w="1458" w:type="dxa"/>
        </w:tcPr>
        <w:p w:rsidR="00403001" w:rsidRDefault="00507097" w:rsidP="006C5AF9">
          <w:pPr>
            <w:pStyle w:val="Header"/>
            <w:jc w:val="center"/>
            <w:rPr>
              <w:rFonts w:ascii="Arial" w:hAnsi="Arial"/>
              <w:sz w:val="24"/>
            </w:rPr>
          </w:pPr>
          <w:r>
            <w:rPr>
              <w:rStyle w:val="PageNumber"/>
              <w:rFonts w:ascii="Arial" w:hAnsi="Arial"/>
              <w:sz w:val="24"/>
            </w:rPr>
            <w:fldChar w:fldCharType="begin"/>
          </w:r>
          <w:r w:rsidR="00403001">
            <w:rPr>
              <w:rStyle w:val="PageNumber"/>
              <w:rFonts w:ascii="Arial" w:hAnsi="Arial"/>
              <w:sz w:val="24"/>
            </w:rPr>
            <w:instrText xml:space="preserve"> PAGE </w:instrText>
          </w:r>
          <w:r>
            <w:rPr>
              <w:rStyle w:val="PageNumber"/>
              <w:rFonts w:ascii="Arial" w:hAnsi="Arial"/>
              <w:sz w:val="24"/>
            </w:rPr>
            <w:fldChar w:fldCharType="separate"/>
          </w:r>
          <w:r w:rsidR="005E04F0">
            <w:rPr>
              <w:rStyle w:val="PageNumber"/>
              <w:rFonts w:ascii="Arial" w:hAnsi="Arial"/>
              <w:noProof/>
              <w:sz w:val="24"/>
            </w:rPr>
            <w:t>1</w:t>
          </w:r>
          <w:r>
            <w:rPr>
              <w:rStyle w:val="PageNumber"/>
              <w:rFonts w:ascii="Arial" w:hAnsi="Arial"/>
              <w:sz w:val="24"/>
            </w:rPr>
            <w:fldChar w:fldCharType="end"/>
          </w:r>
          <w:r w:rsidR="00403001">
            <w:rPr>
              <w:rStyle w:val="PageNumber"/>
              <w:rFonts w:ascii="Arial" w:hAnsi="Arial"/>
              <w:sz w:val="24"/>
            </w:rPr>
            <w:t xml:space="preserve"> </w:t>
          </w:r>
          <w:r w:rsidR="00403001">
            <w:rPr>
              <w:rFonts w:ascii="Arial" w:hAnsi="Arial"/>
              <w:sz w:val="24"/>
            </w:rPr>
            <w:t xml:space="preserve">of </w:t>
          </w:r>
          <w:r>
            <w:rPr>
              <w:rStyle w:val="PageNumber"/>
              <w:rFonts w:ascii="Arial" w:hAnsi="Arial"/>
              <w:sz w:val="24"/>
            </w:rPr>
            <w:fldChar w:fldCharType="begin"/>
          </w:r>
          <w:r w:rsidR="00403001">
            <w:rPr>
              <w:rStyle w:val="PageNumber"/>
              <w:rFonts w:ascii="Arial" w:hAnsi="Arial"/>
              <w:sz w:val="24"/>
            </w:rPr>
            <w:instrText xml:space="preserve"> NUMPAGES </w:instrText>
          </w:r>
          <w:r>
            <w:rPr>
              <w:rStyle w:val="PageNumber"/>
              <w:rFonts w:ascii="Arial" w:hAnsi="Arial"/>
              <w:sz w:val="24"/>
            </w:rPr>
            <w:fldChar w:fldCharType="separate"/>
          </w:r>
          <w:r w:rsidR="005E04F0">
            <w:rPr>
              <w:rStyle w:val="PageNumber"/>
              <w:rFonts w:ascii="Arial" w:hAnsi="Arial"/>
              <w:noProof/>
              <w:sz w:val="24"/>
            </w:rPr>
            <w:t>5</w:t>
          </w:r>
          <w:r>
            <w:rPr>
              <w:rStyle w:val="PageNumber"/>
              <w:rFonts w:ascii="Arial" w:hAnsi="Arial"/>
              <w:sz w:val="24"/>
            </w:rPr>
            <w:fldChar w:fldCharType="end"/>
          </w:r>
        </w:p>
      </w:tc>
    </w:tr>
    <w:tr w:rsidR="00403001" w:rsidRPr="00C15605">
      <w:trPr>
        <w:trHeight w:val="378"/>
      </w:trPr>
      <w:tc>
        <w:tcPr>
          <w:tcW w:w="10350" w:type="dxa"/>
          <w:gridSpan w:val="5"/>
        </w:tcPr>
        <w:p w:rsidR="00403001" w:rsidRPr="00063048" w:rsidRDefault="00D04A9B" w:rsidP="006C5AF9">
          <w:pPr>
            <w:pStyle w:val="Header"/>
            <w:jc w:val="center"/>
            <w:rPr>
              <w:rFonts w:ascii="Arial" w:hAnsi="Arial"/>
              <w:sz w:val="32"/>
            </w:rPr>
          </w:pPr>
          <w:r w:rsidRPr="00D04A9B">
            <w:rPr>
              <w:rFonts w:ascii="Arial" w:hAnsi="Arial"/>
              <w:sz w:val="32"/>
            </w:rPr>
            <w:t>Global Guidelines for Liquid Damage</w:t>
          </w:r>
        </w:p>
      </w:tc>
    </w:tr>
  </w:tbl>
  <w:p w:rsidR="00403001" w:rsidRDefault="00403001" w:rsidP="00760D9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83E2F"/>
    <w:multiLevelType w:val="hybridMultilevel"/>
    <w:tmpl w:val="7EFAD02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09D44571"/>
    <w:multiLevelType w:val="multilevel"/>
    <w:tmpl w:val="E46CB1EA"/>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CA82D8E"/>
    <w:multiLevelType w:val="hybridMultilevel"/>
    <w:tmpl w:val="CB564F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D6F7AD4"/>
    <w:multiLevelType w:val="singleLevel"/>
    <w:tmpl w:val="0409000F"/>
    <w:lvl w:ilvl="0">
      <w:start w:val="1"/>
      <w:numFmt w:val="decimal"/>
      <w:lvlText w:val="%1."/>
      <w:lvlJc w:val="left"/>
      <w:pPr>
        <w:tabs>
          <w:tab w:val="num" w:pos="360"/>
        </w:tabs>
        <w:ind w:left="360" w:hanging="360"/>
      </w:pPr>
    </w:lvl>
  </w:abstractNum>
  <w:abstractNum w:abstractNumId="4">
    <w:nsid w:val="0E9E000D"/>
    <w:multiLevelType w:val="multilevel"/>
    <w:tmpl w:val="3D7C1BDE"/>
    <w:lvl w:ilvl="0">
      <w:start w:val="1"/>
      <w:numFmt w:val="decimal"/>
      <w:lvlText w:val="%1.0"/>
      <w:lvlJc w:val="left"/>
      <w:pPr>
        <w:tabs>
          <w:tab w:val="num" w:pos="576"/>
        </w:tabs>
        <w:ind w:left="576" w:hanging="576"/>
      </w:pPr>
    </w:lvl>
    <w:lvl w:ilvl="1">
      <w:start w:val="1"/>
      <w:numFmt w:val="decimal"/>
      <w:lvlText w:val="%1.%2"/>
      <w:lvlJc w:val="left"/>
      <w:pPr>
        <w:tabs>
          <w:tab w:val="num" w:pos="1152"/>
        </w:tabs>
        <w:ind w:left="576" w:hanging="144"/>
      </w:pPr>
    </w:lvl>
    <w:lvl w:ilvl="2">
      <w:start w:val="1"/>
      <w:numFmt w:val="decimal"/>
      <w:lvlText w:val="%1.%2.%3"/>
      <w:lvlJc w:val="left"/>
      <w:pPr>
        <w:tabs>
          <w:tab w:val="num" w:pos="1584"/>
        </w:tabs>
        <w:ind w:left="576" w:firstLine="288"/>
      </w:pPr>
    </w:lvl>
    <w:lvl w:ilvl="3">
      <w:start w:val="1"/>
      <w:numFmt w:val="decimal"/>
      <w:lvlText w:val="%1.%2.%3.%4"/>
      <w:lvlJc w:val="left"/>
      <w:pPr>
        <w:tabs>
          <w:tab w:val="num" w:pos="2376"/>
        </w:tabs>
        <w:ind w:left="576" w:firstLine="720"/>
      </w:pPr>
    </w:lvl>
    <w:lvl w:ilvl="4">
      <w:start w:val="1"/>
      <w:numFmt w:val="decimal"/>
      <w:lvlText w:val="%1.%2.%3.%4.%5"/>
      <w:lvlJc w:val="left"/>
      <w:pPr>
        <w:tabs>
          <w:tab w:val="num" w:pos="3168"/>
        </w:tabs>
        <w:ind w:left="576" w:firstLine="1152"/>
      </w:pPr>
    </w:lvl>
    <w:lvl w:ilvl="5">
      <w:start w:val="1"/>
      <w:numFmt w:val="decimal"/>
      <w:lvlText w:val="%1.%2.%3.%4.%5.%6"/>
      <w:lvlJc w:val="left"/>
      <w:pPr>
        <w:tabs>
          <w:tab w:val="num" w:pos="3600"/>
        </w:tabs>
        <w:ind w:left="576" w:firstLine="1584"/>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nsid w:val="0FC110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0FF314C8"/>
    <w:multiLevelType w:val="singleLevel"/>
    <w:tmpl w:val="0409000F"/>
    <w:lvl w:ilvl="0">
      <w:start w:val="1"/>
      <w:numFmt w:val="decimal"/>
      <w:lvlText w:val="%1."/>
      <w:lvlJc w:val="left"/>
      <w:pPr>
        <w:tabs>
          <w:tab w:val="num" w:pos="360"/>
        </w:tabs>
        <w:ind w:left="360" w:hanging="360"/>
      </w:pPr>
    </w:lvl>
  </w:abstractNum>
  <w:abstractNum w:abstractNumId="7">
    <w:nsid w:val="13043479"/>
    <w:multiLevelType w:val="multilevel"/>
    <w:tmpl w:val="3A4E4A62"/>
    <w:lvl w:ilvl="0">
      <w:start w:val="1"/>
      <w:numFmt w:val="decimal"/>
      <w:lvlText w:val="%1."/>
      <w:lvlJc w:val="left"/>
      <w:pPr>
        <w:tabs>
          <w:tab w:val="num" w:pos="360"/>
        </w:tabs>
        <w:ind w:left="340" w:hanging="340"/>
      </w:pPr>
    </w:lvl>
    <w:lvl w:ilvl="1">
      <w:start w:val="1"/>
      <w:numFmt w:val="decimal"/>
      <w:lvlText w:val="%1.%2."/>
      <w:lvlJc w:val="left"/>
      <w:pPr>
        <w:tabs>
          <w:tab w:val="num" w:pos="644"/>
        </w:tabs>
        <w:ind w:left="567" w:hanging="283"/>
      </w:pPr>
    </w:lvl>
    <w:lvl w:ilvl="2">
      <w:start w:val="1"/>
      <w:numFmt w:val="decimal"/>
      <w:lvlText w:val="%1.%2.%3."/>
      <w:lvlJc w:val="left"/>
      <w:pPr>
        <w:tabs>
          <w:tab w:val="num" w:pos="1287"/>
        </w:tabs>
        <w:ind w:left="794" w:hanging="227"/>
      </w:pPr>
    </w:lvl>
    <w:lvl w:ilvl="3">
      <w:start w:val="1"/>
      <w:numFmt w:val="decimal"/>
      <w:lvlText w:val="%1.%2.%3.%4."/>
      <w:lvlJc w:val="left"/>
      <w:pPr>
        <w:tabs>
          <w:tab w:val="num" w:pos="1571"/>
        </w:tabs>
        <w:ind w:left="1021" w:hanging="170"/>
      </w:pPr>
    </w:lvl>
    <w:lvl w:ilvl="4">
      <w:start w:val="1"/>
      <w:numFmt w:val="decimal"/>
      <w:lvlText w:val="%1.%2.%3.%4.%5."/>
      <w:lvlJc w:val="left"/>
      <w:pPr>
        <w:tabs>
          <w:tab w:val="num" w:pos="2214"/>
        </w:tabs>
        <w:ind w:left="1247" w:hanging="113"/>
      </w:pPr>
    </w:lvl>
    <w:lvl w:ilvl="5">
      <w:start w:val="1"/>
      <w:numFmt w:val="decimal"/>
      <w:lvlText w:val="%1.%2.%3.%4.%5.%6."/>
      <w:lvlJc w:val="left"/>
      <w:pPr>
        <w:tabs>
          <w:tab w:val="num" w:pos="2498"/>
        </w:tabs>
        <w:ind w:left="1474" w:hanging="56"/>
      </w:pPr>
    </w:lvl>
    <w:lvl w:ilvl="6">
      <w:start w:val="1"/>
      <w:numFmt w:val="decimal"/>
      <w:lvlText w:val="%1.%2.%3.%4.%5.%6.%7."/>
      <w:lvlJc w:val="left"/>
      <w:pPr>
        <w:tabs>
          <w:tab w:val="num" w:pos="2781"/>
        </w:tabs>
        <w:ind w:left="1701" w:firstLine="0"/>
      </w:pPr>
    </w:lvl>
    <w:lvl w:ilvl="7">
      <w:start w:val="1"/>
      <w:numFmt w:val="decimal"/>
      <w:lvlText w:val="%1.%2.%3.%4.%5.%6.%7.%8."/>
      <w:lvlJc w:val="left"/>
      <w:pPr>
        <w:tabs>
          <w:tab w:val="num" w:pos="3744"/>
        </w:tabs>
        <w:ind w:left="3744" w:hanging="1759"/>
      </w:pPr>
    </w:lvl>
    <w:lvl w:ilvl="8">
      <w:start w:val="1"/>
      <w:numFmt w:val="decimal"/>
      <w:lvlText w:val="%1.%2.%3.%4.%5.%6.%7.%8.%9."/>
      <w:lvlJc w:val="left"/>
      <w:pPr>
        <w:tabs>
          <w:tab w:val="num" w:pos="4320"/>
        </w:tabs>
        <w:ind w:left="4320" w:hanging="2052"/>
      </w:pPr>
    </w:lvl>
  </w:abstractNum>
  <w:abstractNum w:abstractNumId="8">
    <w:nsid w:val="1F9F47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1DB7DFC"/>
    <w:multiLevelType w:val="multilevel"/>
    <w:tmpl w:val="3D7C1BDE"/>
    <w:lvl w:ilvl="0">
      <w:start w:val="1"/>
      <w:numFmt w:val="decimal"/>
      <w:lvlText w:val="%1.0"/>
      <w:lvlJc w:val="left"/>
      <w:pPr>
        <w:tabs>
          <w:tab w:val="num" w:pos="576"/>
        </w:tabs>
        <w:ind w:left="576" w:hanging="576"/>
      </w:pPr>
    </w:lvl>
    <w:lvl w:ilvl="1">
      <w:start w:val="1"/>
      <w:numFmt w:val="decimal"/>
      <w:lvlText w:val="%1.%2"/>
      <w:lvlJc w:val="left"/>
      <w:pPr>
        <w:tabs>
          <w:tab w:val="num" w:pos="1152"/>
        </w:tabs>
        <w:ind w:left="576" w:hanging="144"/>
      </w:pPr>
    </w:lvl>
    <w:lvl w:ilvl="2">
      <w:start w:val="1"/>
      <w:numFmt w:val="decimal"/>
      <w:lvlText w:val="%1.%2.%3"/>
      <w:lvlJc w:val="left"/>
      <w:pPr>
        <w:tabs>
          <w:tab w:val="num" w:pos="1584"/>
        </w:tabs>
        <w:ind w:left="576" w:firstLine="288"/>
      </w:pPr>
    </w:lvl>
    <w:lvl w:ilvl="3">
      <w:start w:val="1"/>
      <w:numFmt w:val="decimal"/>
      <w:lvlText w:val="%1.%2.%3.%4"/>
      <w:lvlJc w:val="left"/>
      <w:pPr>
        <w:tabs>
          <w:tab w:val="num" w:pos="2376"/>
        </w:tabs>
        <w:ind w:left="576" w:firstLine="720"/>
      </w:pPr>
    </w:lvl>
    <w:lvl w:ilvl="4">
      <w:start w:val="1"/>
      <w:numFmt w:val="decimal"/>
      <w:lvlText w:val="%1.%2.%3.%4.%5"/>
      <w:lvlJc w:val="left"/>
      <w:pPr>
        <w:tabs>
          <w:tab w:val="num" w:pos="3168"/>
        </w:tabs>
        <w:ind w:left="576" w:firstLine="1152"/>
      </w:pPr>
    </w:lvl>
    <w:lvl w:ilvl="5">
      <w:start w:val="1"/>
      <w:numFmt w:val="decimal"/>
      <w:lvlText w:val="%1.%2.%3.%4.%5.%6"/>
      <w:lvlJc w:val="left"/>
      <w:pPr>
        <w:tabs>
          <w:tab w:val="num" w:pos="3600"/>
        </w:tabs>
        <w:ind w:left="576" w:firstLine="1584"/>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nsid w:val="25E74785"/>
    <w:multiLevelType w:val="multilevel"/>
    <w:tmpl w:val="3D7C1BDE"/>
    <w:lvl w:ilvl="0">
      <w:start w:val="1"/>
      <w:numFmt w:val="decimal"/>
      <w:lvlText w:val="%1.0"/>
      <w:lvlJc w:val="left"/>
      <w:pPr>
        <w:tabs>
          <w:tab w:val="num" w:pos="576"/>
        </w:tabs>
        <w:ind w:left="576" w:hanging="576"/>
      </w:pPr>
    </w:lvl>
    <w:lvl w:ilvl="1">
      <w:start w:val="1"/>
      <w:numFmt w:val="decimal"/>
      <w:lvlText w:val="%1.%2"/>
      <w:lvlJc w:val="left"/>
      <w:pPr>
        <w:tabs>
          <w:tab w:val="num" w:pos="1152"/>
        </w:tabs>
        <w:ind w:left="576" w:hanging="144"/>
      </w:pPr>
    </w:lvl>
    <w:lvl w:ilvl="2">
      <w:start w:val="1"/>
      <w:numFmt w:val="decimal"/>
      <w:lvlText w:val="%1.%2.%3"/>
      <w:lvlJc w:val="left"/>
      <w:pPr>
        <w:tabs>
          <w:tab w:val="num" w:pos="1584"/>
        </w:tabs>
        <w:ind w:left="576" w:firstLine="288"/>
      </w:pPr>
    </w:lvl>
    <w:lvl w:ilvl="3">
      <w:start w:val="1"/>
      <w:numFmt w:val="decimal"/>
      <w:lvlText w:val="%1.%2.%3.%4"/>
      <w:lvlJc w:val="left"/>
      <w:pPr>
        <w:tabs>
          <w:tab w:val="num" w:pos="2376"/>
        </w:tabs>
        <w:ind w:left="576" w:firstLine="720"/>
      </w:pPr>
    </w:lvl>
    <w:lvl w:ilvl="4">
      <w:start w:val="1"/>
      <w:numFmt w:val="decimal"/>
      <w:lvlText w:val="%1.%2.%3.%4.%5"/>
      <w:lvlJc w:val="left"/>
      <w:pPr>
        <w:tabs>
          <w:tab w:val="num" w:pos="3168"/>
        </w:tabs>
        <w:ind w:left="576" w:firstLine="1152"/>
      </w:pPr>
    </w:lvl>
    <w:lvl w:ilvl="5">
      <w:start w:val="1"/>
      <w:numFmt w:val="decimal"/>
      <w:lvlText w:val="%1.%2.%3.%4.%5.%6"/>
      <w:lvlJc w:val="left"/>
      <w:pPr>
        <w:tabs>
          <w:tab w:val="num" w:pos="3600"/>
        </w:tabs>
        <w:ind w:left="576" w:firstLine="1584"/>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nsid w:val="2F6C7280"/>
    <w:multiLevelType w:val="multilevel"/>
    <w:tmpl w:val="3D7C1BDE"/>
    <w:lvl w:ilvl="0">
      <w:start w:val="1"/>
      <w:numFmt w:val="decimal"/>
      <w:lvlText w:val="%1.0"/>
      <w:lvlJc w:val="left"/>
      <w:pPr>
        <w:tabs>
          <w:tab w:val="num" w:pos="576"/>
        </w:tabs>
        <w:ind w:left="576" w:hanging="576"/>
      </w:pPr>
    </w:lvl>
    <w:lvl w:ilvl="1">
      <w:start w:val="1"/>
      <w:numFmt w:val="decimal"/>
      <w:lvlText w:val="%1.%2"/>
      <w:lvlJc w:val="left"/>
      <w:pPr>
        <w:tabs>
          <w:tab w:val="num" w:pos="1152"/>
        </w:tabs>
        <w:ind w:left="576" w:hanging="144"/>
      </w:pPr>
    </w:lvl>
    <w:lvl w:ilvl="2">
      <w:start w:val="1"/>
      <w:numFmt w:val="decimal"/>
      <w:lvlText w:val="%1.%2.%3"/>
      <w:lvlJc w:val="left"/>
      <w:pPr>
        <w:tabs>
          <w:tab w:val="num" w:pos="1584"/>
        </w:tabs>
        <w:ind w:left="576" w:firstLine="288"/>
      </w:pPr>
    </w:lvl>
    <w:lvl w:ilvl="3">
      <w:start w:val="1"/>
      <w:numFmt w:val="decimal"/>
      <w:lvlText w:val="%1.%2.%3.%4"/>
      <w:lvlJc w:val="left"/>
      <w:pPr>
        <w:tabs>
          <w:tab w:val="num" w:pos="2376"/>
        </w:tabs>
        <w:ind w:left="576" w:firstLine="720"/>
      </w:pPr>
    </w:lvl>
    <w:lvl w:ilvl="4">
      <w:start w:val="1"/>
      <w:numFmt w:val="decimal"/>
      <w:lvlText w:val="%1.%2.%3.%4.%5"/>
      <w:lvlJc w:val="left"/>
      <w:pPr>
        <w:tabs>
          <w:tab w:val="num" w:pos="3168"/>
        </w:tabs>
        <w:ind w:left="576" w:firstLine="1152"/>
      </w:pPr>
    </w:lvl>
    <w:lvl w:ilvl="5">
      <w:start w:val="1"/>
      <w:numFmt w:val="decimal"/>
      <w:lvlText w:val="%1.%2.%3.%4.%5.%6"/>
      <w:lvlJc w:val="left"/>
      <w:pPr>
        <w:tabs>
          <w:tab w:val="num" w:pos="3600"/>
        </w:tabs>
        <w:ind w:left="576" w:firstLine="1584"/>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nsid w:val="30057978"/>
    <w:multiLevelType w:val="hybridMultilevel"/>
    <w:tmpl w:val="C694A4E6"/>
    <w:lvl w:ilvl="0" w:tplc="0E20329A">
      <w:start w:val="6"/>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0741A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50B1588"/>
    <w:multiLevelType w:val="multilevel"/>
    <w:tmpl w:val="E46CB1EA"/>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5CE68D2"/>
    <w:multiLevelType w:val="multilevel"/>
    <w:tmpl w:val="FD4A8BBA"/>
    <w:lvl w:ilvl="0">
      <w:start w:val="1"/>
      <w:numFmt w:val="decimal"/>
      <w:lvlText w:val="%1."/>
      <w:lvlJc w:val="left"/>
      <w:pPr>
        <w:tabs>
          <w:tab w:val="num" w:pos="360"/>
        </w:tabs>
        <w:ind w:left="340" w:hanging="340"/>
      </w:pPr>
    </w:lvl>
    <w:lvl w:ilvl="1">
      <w:start w:val="1"/>
      <w:numFmt w:val="decimal"/>
      <w:lvlText w:val="%1.%2."/>
      <w:lvlJc w:val="left"/>
      <w:pPr>
        <w:tabs>
          <w:tab w:val="num" w:pos="644"/>
        </w:tabs>
        <w:ind w:left="567" w:hanging="283"/>
      </w:pPr>
    </w:lvl>
    <w:lvl w:ilvl="2">
      <w:start w:val="1"/>
      <w:numFmt w:val="decimal"/>
      <w:lvlText w:val="%1.%2.%3."/>
      <w:lvlJc w:val="left"/>
      <w:pPr>
        <w:tabs>
          <w:tab w:val="num" w:pos="1287"/>
        </w:tabs>
        <w:ind w:left="794" w:hanging="227"/>
      </w:pPr>
    </w:lvl>
    <w:lvl w:ilvl="3">
      <w:start w:val="1"/>
      <w:numFmt w:val="decimal"/>
      <w:lvlText w:val="%1.%2.%3.%4."/>
      <w:lvlJc w:val="left"/>
      <w:pPr>
        <w:tabs>
          <w:tab w:val="num" w:pos="1571"/>
        </w:tabs>
        <w:ind w:left="1021" w:hanging="170"/>
      </w:pPr>
    </w:lvl>
    <w:lvl w:ilvl="4">
      <w:start w:val="1"/>
      <w:numFmt w:val="decimal"/>
      <w:lvlText w:val="%1.%2.%3.%4.%5."/>
      <w:lvlJc w:val="left"/>
      <w:pPr>
        <w:tabs>
          <w:tab w:val="num" w:pos="2214"/>
        </w:tabs>
        <w:ind w:left="1247" w:hanging="113"/>
      </w:pPr>
    </w:lvl>
    <w:lvl w:ilvl="5">
      <w:start w:val="1"/>
      <w:numFmt w:val="decimal"/>
      <w:lvlText w:val="%1.%2.%3.%4.%5.%6."/>
      <w:lvlJc w:val="left"/>
      <w:pPr>
        <w:tabs>
          <w:tab w:val="num" w:pos="2498"/>
        </w:tabs>
        <w:ind w:left="1474" w:hanging="56"/>
      </w:pPr>
    </w:lvl>
    <w:lvl w:ilvl="6">
      <w:start w:val="1"/>
      <w:numFmt w:val="decimal"/>
      <w:lvlText w:val="%1.%2.%3.%4.%5.%6.%7."/>
      <w:lvlJc w:val="left"/>
      <w:pPr>
        <w:tabs>
          <w:tab w:val="num" w:pos="2781"/>
        </w:tabs>
        <w:ind w:left="1701" w:firstLine="0"/>
      </w:pPr>
    </w:lvl>
    <w:lvl w:ilvl="7">
      <w:start w:val="1"/>
      <w:numFmt w:val="decimal"/>
      <w:lvlText w:val="%1.%2.%3.%4.%5.%6.%7.%8."/>
      <w:lvlJc w:val="left"/>
      <w:pPr>
        <w:tabs>
          <w:tab w:val="num" w:pos="3744"/>
        </w:tabs>
        <w:ind w:left="3744" w:hanging="1759"/>
      </w:pPr>
    </w:lvl>
    <w:lvl w:ilvl="8">
      <w:start w:val="1"/>
      <w:numFmt w:val="decimal"/>
      <w:lvlText w:val="%1.%2.%3.%4.%5.%6.%7.%8.%9."/>
      <w:lvlJc w:val="left"/>
      <w:pPr>
        <w:tabs>
          <w:tab w:val="num" w:pos="4320"/>
        </w:tabs>
        <w:ind w:left="4320" w:hanging="2052"/>
      </w:pPr>
    </w:lvl>
  </w:abstractNum>
  <w:abstractNum w:abstractNumId="16">
    <w:nsid w:val="3B1974F7"/>
    <w:multiLevelType w:val="hybridMultilevel"/>
    <w:tmpl w:val="ED48A0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D3275F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nsid w:val="40A67051"/>
    <w:multiLevelType w:val="multilevel"/>
    <w:tmpl w:val="E46CB1EA"/>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2F87354"/>
    <w:multiLevelType w:val="hybridMultilevel"/>
    <w:tmpl w:val="58A4F934"/>
    <w:lvl w:ilvl="0" w:tplc="6DA85D08">
      <w:start w:val="1"/>
      <w:numFmt w:val="bullet"/>
      <w:lvlText w:val="-"/>
      <w:lvlJc w:val="left"/>
      <w:pPr>
        <w:ind w:left="720" w:hanging="360"/>
      </w:pPr>
      <w:rPr>
        <w:rFonts w:ascii="Arial" w:eastAsia="Times New Roman" w:hAnsi="Arial"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A2071F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nsid w:val="4A6133F8"/>
    <w:multiLevelType w:val="multilevel"/>
    <w:tmpl w:val="E46CB1EA"/>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4FDD1152"/>
    <w:multiLevelType w:val="hybridMultilevel"/>
    <w:tmpl w:val="06DC96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36930F1"/>
    <w:multiLevelType w:val="multilevel"/>
    <w:tmpl w:val="7BF26242"/>
    <w:lvl w:ilvl="0">
      <w:start w:val="1"/>
      <w:numFmt w:val="decimal"/>
      <w:lvlText w:val="%1."/>
      <w:lvlJc w:val="left"/>
      <w:pPr>
        <w:tabs>
          <w:tab w:val="num" w:pos="360"/>
        </w:tabs>
        <w:ind w:left="340" w:hanging="340"/>
      </w:pPr>
      <w:rPr>
        <w:b/>
        <w:i w:val="0"/>
        <w:sz w:val="24"/>
      </w:rPr>
    </w:lvl>
    <w:lvl w:ilvl="1">
      <w:start w:val="1"/>
      <w:numFmt w:val="decimal"/>
      <w:lvlText w:val="%1.%2."/>
      <w:lvlJc w:val="left"/>
      <w:pPr>
        <w:tabs>
          <w:tab w:val="num" w:pos="510"/>
        </w:tabs>
        <w:ind w:left="510" w:hanging="397"/>
      </w:pPr>
    </w:lvl>
    <w:lvl w:ilvl="2">
      <w:start w:val="1"/>
      <w:numFmt w:val="decimal"/>
      <w:lvlText w:val="%1.%2.%3."/>
      <w:lvlJc w:val="left"/>
      <w:pPr>
        <w:tabs>
          <w:tab w:val="num" w:pos="680"/>
        </w:tabs>
        <w:ind w:left="680" w:hanging="453"/>
      </w:pPr>
    </w:lvl>
    <w:lvl w:ilvl="3">
      <w:start w:val="1"/>
      <w:numFmt w:val="decimal"/>
      <w:lvlText w:val="%1.%2.%3.%4."/>
      <w:lvlJc w:val="left"/>
      <w:pPr>
        <w:tabs>
          <w:tab w:val="num" w:pos="1060"/>
        </w:tabs>
        <w:ind w:left="851" w:hanging="511"/>
      </w:pPr>
    </w:lvl>
    <w:lvl w:ilvl="4">
      <w:start w:val="1"/>
      <w:numFmt w:val="decimal"/>
      <w:lvlText w:val="%1.%2.%3.%4.%5."/>
      <w:lvlJc w:val="left"/>
      <w:pPr>
        <w:tabs>
          <w:tab w:val="num" w:pos="1534"/>
        </w:tabs>
        <w:ind w:left="1021" w:hanging="567"/>
      </w:pPr>
    </w:lvl>
    <w:lvl w:ilvl="5">
      <w:start w:val="1"/>
      <w:numFmt w:val="decimal"/>
      <w:lvlText w:val="%1.%2.%3.%4.%5.%6."/>
      <w:lvlJc w:val="left"/>
      <w:pPr>
        <w:tabs>
          <w:tab w:val="num" w:pos="1647"/>
        </w:tabs>
        <w:ind w:left="1191" w:hanging="624"/>
      </w:pPr>
    </w:lvl>
    <w:lvl w:ilvl="6">
      <w:start w:val="1"/>
      <w:numFmt w:val="decimal"/>
      <w:lvlText w:val="%1.%2.%3.%4.%5.%6.%7."/>
      <w:lvlJc w:val="left"/>
      <w:pPr>
        <w:tabs>
          <w:tab w:val="num" w:pos="1760"/>
        </w:tabs>
        <w:ind w:left="1361" w:hanging="681"/>
      </w:pPr>
    </w:lvl>
    <w:lvl w:ilvl="7">
      <w:start w:val="1"/>
      <w:numFmt w:val="decimal"/>
      <w:lvlText w:val="%1.%2.%3.%4.%5.%6.%7.%8."/>
      <w:lvlJc w:val="left"/>
      <w:pPr>
        <w:tabs>
          <w:tab w:val="num" w:pos="3744"/>
        </w:tabs>
        <w:ind w:left="3744" w:hanging="2950"/>
      </w:pPr>
    </w:lvl>
    <w:lvl w:ilvl="8">
      <w:start w:val="1"/>
      <w:numFmt w:val="decimal"/>
      <w:lvlText w:val="%1.%2.%3.%4.%5.%6.%7.%8.%9."/>
      <w:lvlJc w:val="left"/>
      <w:pPr>
        <w:tabs>
          <w:tab w:val="num" w:pos="5040"/>
        </w:tabs>
        <w:ind w:left="4320" w:hanging="1440"/>
      </w:pPr>
    </w:lvl>
  </w:abstractNum>
  <w:abstractNum w:abstractNumId="24">
    <w:nsid w:val="58A31E10"/>
    <w:multiLevelType w:val="hybridMultilevel"/>
    <w:tmpl w:val="432A1CEA"/>
    <w:lvl w:ilvl="0" w:tplc="E4ECC150">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8CB2C1F"/>
    <w:multiLevelType w:val="multilevel"/>
    <w:tmpl w:val="3D7C1BDE"/>
    <w:lvl w:ilvl="0">
      <w:start w:val="1"/>
      <w:numFmt w:val="decimal"/>
      <w:lvlText w:val="%1.0"/>
      <w:lvlJc w:val="left"/>
      <w:pPr>
        <w:tabs>
          <w:tab w:val="num" w:pos="576"/>
        </w:tabs>
        <w:ind w:left="576" w:hanging="576"/>
      </w:pPr>
    </w:lvl>
    <w:lvl w:ilvl="1">
      <w:start w:val="1"/>
      <w:numFmt w:val="decimal"/>
      <w:lvlText w:val="%1.%2"/>
      <w:lvlJc w:val="left"/>
      <w:pPr>
        <w:tabs>
          <w:tab w:val="num" w:pos="1152"/>
        </w:tabs>
        <w:ind w:left="576" w:hanging="144"/>
      </w:pPr>
    </w:lvl>
    <w:lvl w:ilvl="2">
      <w:start w:val="1"/>
      <w:numFmt w:val="decimal"/>
      <w:lvlText w:val="%1.%2.%3"/>
      <w:lvlJc w:val="left"/>
      <w:pPr>
        <w:tabs>
          <w:tab w:val="num" w:pos="1584"/>
        </w:tabs>
        <w:ind w:left="576" w:firstLine="288"/>
      </w:pPr>
    </w:lvl>
    <w:lvl w:ilvl="3">
      <w:start w:val="1"/>
      <w:numFmt w:val="decimal"/>
      <w:lvlText w:val="%1.%2.%3.%4"/>
      <w:lvlJc w:val="left"/>
      <w:pPr>
        <w:tabs>
          <w:tab w:val="num" w:pos="2376"/>
        </w:tabs>
        <w:ind w:left="576" w:firstLine="720"/>
      </w:pPr>
    </w:lvl>
    <w:lvl w:ilvl="4">
      <w:start w:val="1"/>
      <w:numFmt w:val="decimal"/>
      <w:lvlText w:val="%1.%2.%3.%4.%5"/>
      <w:lvlJc w:val="left"/>
      <w:pPr>
        <w:tabs>
          <w:tab w:val="num" w:pos="3168"/>
        </w:tabs>
        <w:ind w:left="576" w:firstLine="1152"/>
      </w:pPr>
    </w:lvl>
    <w:lvl w:ilvl="5">
      <w:start w:val="1"/>
      <w:numFmt w:val="decimal"/>
      <w:lvlText w:val="%1.%2.%3.%4.%5.%6"/>
      <w:lvlJc w:val="left"/>
      <w:pPr>
        <w:tabs>
          <w:tab w:val="num" w:pos="3600"/>
        </w:tabs>
        <w:ind w:left="576" w:firstLine="1584"/>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nsid w:val="5AD1527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D717664"/>
    <w:multiLevelType w:val="multilevel"/>
    <w:tmpl w:val="FD4A8BBA"/>
    <w:lvl w:ilvl="0">
      <w:start w:val="1"/>
      <w:numFmt w:val="decimal"/>
      <w:lvlText w:val="%1."/>
      <w:lvlJc w:val="left"/>
      <w:pPr>
        <w:tabs>
          <w:tab w:val="num" w:pos="360"/>
        </w:tabs>
        <w:ind w:left="340" w:hanging="340"/>
      </w:pPr>
    </w:lvl>
    <w:lvl w:ilvl="1">
      <w:start w:val="1"/>
      <w:numFmt w:val="decimal"/>
      <w:lvlText w:val="%1.%2."/>
      <w:lvlJc w:val="left"/>
      <w:pPr>
        <w:tabs>
          <w:tab w:val="num" w:pos="644"/>
        </w:tabs>
        <w:ind w:left="567" w:hanging="283"/>
      </w:pPr>
    </w:lvl>
    <w:lvl w:ilvl="2">
      <w:start w:val="1"/>
      <w:numFmt w:val="decimal"/>
      <w:lvlText w:val="%1.%2.%3."/>
      <w:lvlJc w:val="left"/>
      <w:pPr>
        <w:tabs>
          <w:tab w:val="num" w:pos="1287"/>
        </w:tabs>
        <w:ind w:left="794" w:hanging="227"/>
      </w:pPr>
    </w:lvl>
    <w:lvl w:ilvl="3">
      <w:start w:val="1"/>
      <w:numFmt w:val="decimal"/>
      <w:lvlText w:val="%1.%2.%3.%4."/>
      <w:lvlJc w:val="left"/>
      <w:pPr>
        <w:tabs>
          <w:tab w:val="num" w:pos="1571"/>
        </w:tabs>
        <w:ind w:left="1021" w:hanging="170"/>
      </w:pPr>
    </w:lvl>
    <w:lvl w:ilvl="4">
      <w:start w:val="1"/>
      <w:numFmt w:val="decimal"/>
      <w:lvlText w:val="%1.%2.%3.%4.%5."/>
      <w:lvlJc w:val="left"/>
      <w:pPr>
        <w:tabs>
          <w:tab w:val="num" w:pos="2214"/>
        </w:tabs>
        <w:ind w:left="1247" w:hanging="113"/>
      </w:pPr>
    </w:lvl>
    <w:lvl w:ilvl="5">
      <w:start w:val="1"/>
      <w:numFmt w:val="decimal"/>
      <w:lvlText w:val="%1.%2.%3.%4.%5.%6."/>
      <w:lvlJc w:val="left"/>
      <w:pPr>
        <w:tabs>
          <w:tab w:val="num" w:pos="2498"/>
        </w:tabs>
        <w:ind w:left="1474" w:hanging="56"/>
      </w:pPr>
    </w:lvl>
    <w:lvl w:ilvl="6">
      <w:start w:val="1"/>
      <w:numFmt w:val="decimal"/>
      <w:lvlText w:val="%1.%2.%3.%4.%5.%6.%7."/>
      <w:lvlJc w:val="left"/>
      <w:pPr>
        <w:tabs>
          <w:tab w:val="num" w:pos="2781"/>
        </w:tabs>
        <w:ind w:left="1701" w:firstLine="0"/>
      </w:pPr>
    </w:lvl>
    <w:lvl w:ilvl="7">
      <w:start w:val="1"/>
      <w:numFmt w:val="decimal"/>
      <w:lvlText w:val="%1.%2.%3.%4.%5.%6.%7.%8."/>
      <w:lvlJc w:val="left"/>
      <w:pPr>
        <w:tabs>
          <w:tab w:val="num" w:pos="3744"/>
        </w:tabs>
        <w:ind w:left="3744" w:hanging="1759"/>
      </w:pPr>
    </w:lvl>
    <w:lvl w:ilvl="8">
      <w:start w:val="1"/>
      <w:numFmt w:val="decimal"/>
      <w:lvlText w:val="%1.%2.%3.%4.%5.%6.%7.%8.%9."/>
      <w:lvlJc w:val="left"/>
      <w:pPr>
        <w:tabs>
          <w:tab w:val="num" w:pos="4320"/>
        </w:tabs>
        <w:ind w:left="4320" w:hanging="2052"/>
      </w:pPr>
    </w:lvl>
  </w:abstractNum>
  <w:abstractNum w:abstractNumId="28">
    <w:nsid w:val="69412C6E"/>
    <w:multiLevelType w:val="multilevel"/>
    <w:tmpl w:val="3A4E4A62"/>
    <w:lvl w:ilvl="0">
      <w:start w:val="1"/>
      <w:numFmt w:val="decimal"/>
      <w:lvlText w:val="%1."/>
      <w:lvlJc w:val="left"/>
      <w:pPr>
        <w:tabs>
          <w:tab w:val="num" w:pos="360"/>
        </w:tabs>
        <w:ind w:left="340" w:hanging="340"/>
      </w:pPr>
    </w:lvl>
    <w:lvl w:ilvl="1">
      <w:start w:val="1"/>
      <w:numFmt w:val="decimal"/>
      <w:lvlText w:val="%1.%2."/>
      <w:lvlJc w:val="left"/>
      <w:pPr>
        <w:tabs>
          <w:tab w:val="num" w:pos="644"/>
        </w:tabs>
        <w:ind w:left="567" w:hanging="283"/>
      </w:pPr>
    </w:lvl>
    <w:lvl w:ilvl="2">
      <w:start w:val="1"/>
      <w:numFmt w:val="decimal"/>
      <w:lvlText w:val="%1.%2.%3."/>
      <w:lvlJc w:val="left"/>
      <w:pPr>
        <w:tabs>
          <w:tab w:val="num" w:pos="1287"/>
        </w:tabs>
        <w:ind w:left="794" w:hanging="227"/>
      </w:pPr>
    </w:lvl>
    <w:lvl w:ilvl="3">
      <w:start w:val="1"/>
      <w:numFmt w:val="decimal"/>
      <w:lvlText w:val="%1.%2.%3.%4."/>
      <w:lvlJc w:val="left"/>
      <w:pPr>
        <w:tabs>
          <w:tab w:val="num" w:pos="1571"/>
        </w:tabs>
        <w:ind w:left="1021" w:hanging="170"/>
      </w:pPr>
    </w:lvl>
    <w:lvl w:ilvl="4">
      <w:start w:val="1"/>
      <w:numFmt w:val="decimal"/>
      <w:lvlText w:val="%1.%2.%3.%4.%5."/>
      <w:lvlJc w:val="left"/>
      <w:pPr>
        <w:tabs>
          <w:tab w:val="num" w:pos="2214"/>
        </w:tabs>
        <w:ind w:left="1247" w:hanging="113"/>
      </w:pPr>
    </w:lvl>
    <w:lvl w:ilvl="5">
      <w:start w:val="1"/>
      <w:numFmt w:val="decimal"/>
      <w:lvlText w:val="%1.%2.%3.%4.%5.%6."/>
      <w:lvlJc w:val="left"/>
      <w:pPr>
        <w:tabs>
          <w:tab w:val="num" w:pos="2498"/>
        </w:tabs>
        <w:ind w:left="1474" w:hanging="56"/>
      </w:pPr>
    </w:lvl>
    <w:lvl w:ilvl="6">
      <w:start w:val="1"/>
      <w:numFmt w:val="decimal"/>
      <w:lvlText w:val="%1.%2.%3.%4.%5.%6.%7."/>
      <w:lvlJc w:val="left"/>
      <w:pPr>
        <w:tabs>
          <w:tab w:val="num" w:pos="2781"/>
        </w:tabs>
        <w:ind w:left="1701" w:firstLine="0"/>
      </w:pPr>
    </w:lvl>
    <w:lvl w:ilvl="7">
      <w:start w:val="1"/>
      <w:numFmt w:val="decimal"/>
      <w:lvlText w:val="%1.%2.%3.%4.%5.%6.%7.%8."/>
      <w:lvlJc w:val="left"/>
      <w:pPr>
        <w:tabs>
          <w:tab w:val="num" w:pos="3744"/>
        </w:tabs>
        <w:ind w:left="3744" w:hanging="1759"/>
      </w:pPr>
    </w:lvl>
    <w:lvl w:ilvl="8">
      <w:start w:val="1"/>
      <w:numFmt w:val="decimal"/>
      <w:lvlText w:val="%1.%2.%3.%4.%5.%6.%7.%8.%9."/>
      <w:lvlJc w:val="left"/>
      <w:pPr>
        <w:tabs>
          <w:tab w:val="num" w:pos="4320"/>
        </w:tabs>
        <w:ind w:left="4320" w:hanging="2052"/>
      </w:pPr>
    </w:lvl>
  </w:abstractNum>
  <w:abstractNum w:abstractNumId="29">
    <w:nsid w:val="69BF1C9E"/>
    <w:multiLevelType w:val="multilevel"/>
    <w:tmpl w:val="3D7C1BDE"/>
    <w:lvl w:ilvl="0">
      <w:start w:val="1"/>
      <w:numFmt w:val="decimal"/>
      <w:lvlText w:val="%1.0"/>
      <w:lvlJc w:val="left"/>
      <w:pPr>
        <w:tabs>
          <w:tab w:val="num" w:pos="576"/>
        </w:tabs>
        <w:ind w:left="576" w:hanging="576"/>
      </w:pPr>
    </w:lvl>
    <w:lvl w:ilvl="1">
      <w:start w:val="1"/>
      <w:numFmt w:val="decimal"/>
      <w:lvlText w:val="%1.%2"/>
      <w:lvlJc w:val="left"/>
      <w:pPr>
        <w:tabs>
          <w:tab w:val="num" w:pos="1152"/>
        </w:tabs>
        <w:ind w:left="576" w:hanging="144"/>
      </w:pPr>
    </w:lvl>
    <w:lvl w:ilvl="2">
      <w:start w:val="1"/>
      <w:numFmt w:val="decimal"/>
      <w:lvlText w:val="%1.%2.%3"/>
      <w:lvlJc w:val="left"/>
      <w:pPr>
        <w:tabs>
          <w:tab w:val="num" w:pos="1584"/>
        </w:tabs>
        <w:ind w:left="576" w:firstLine="288"/>
      </w:pPr>
    </w:lvl>
    <w:lvl w:ilvl="3">
      <w:start w:val="1"/>
      <w:numFmt w:val="decimal"/>
      <w:lvlText w:val="%1.%2.%3.%4"/>
      <w:lvlJc w:val="left"/>
      <w:pPr>
        <w:tabs>
          <w:tab w:val="num" w:pos="2376"/>
        </w:tabs>
        <w:ind w:left="576" w:firstLine="720"/>
      </w:pPr>
    </w:lvl>
    <w:lvl w:ilvl="4">
      <w:start w:val="1"/>
      <w:numFmt w:val="decimal"/>
      <w:lvlText w:val="%1.%2.%3.%4.%5"/>
      <w:lvlJc w:val="left"/>
      <w:pPr>
        <w:tabs>
          <w:tab w:val="num" w:pos="3168"/>
        </w:tabs>
        <w:ind w:left="576" w:firstLine="1152"/>
      </w:pPr>
    </w:lvl>
    <w:lvl w:ilvl="5">
      <w:start w:val="1"/>
      <w:numFmt w:val="decimal"/>
      <w:lvlText w:val="%1.%2.%3.%4.%5.%6"/>
      <w:lvlJc w:val="left"/>
      <w:pPr>
        <w:tabs>
          <w:tab w:val="num" w:pos="3600"/>
        </w:tabs>
        <w:ind w:left="576" w:firstLine="1584"/>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nsid w:val="6DEC5382"/>
    <w:multiLevelType w:val="multilevel"/>
    <w:tmpl w:val="FD4A8BBA"/>
    <w:lvl w:ilvl="0">
      <w:start w:val="1"/>
      <w:numFmt w:val="decimal"/>
      <w:lvlText w:val="%1."/>
      <w:lvlJc w:val="left"/>
      <w:pPr>
        <w:tabs>
          <w:tab w:val="num" w:pos="360"/>
        </w:tabs>
        <w:ind w:left="340" w:hanging="340"/>
      </w:pPr>
    </w:lvl>
    <w:lvl w:ilvl="1">
      <w:start w:val="1"/>
      <w:numFmt w:val="decimal"/>
      <w:lvlText w:val="%1.%2."/>
      <w:lvlJc w:val="left"/>
      <w:pPr>
        <w:tabs>
          <w:tab w:val="num" w:pos="644"/>
        </w:tabs>
        <w:ind w:left="567" w:hanging="283"/>
      </w:pPr>
    </w:lvl>
    <w:lvl w:ilvl="2">
      <w:start w:val="1"/>
      <w:numFmt w:val="decimal"/>
      <w:lvlText w:val="%1.%2.%3."/>
      <w:lvlJc w:val="left"/>
      <w:pPr>
        <w:tabs>
          <w:tab w:val="num" w:pos="1287"/>
        </w:tabs>
        <w:ind w:left="794" w:hanging="227"/>
      </w:pPr>
    </w:lvl>
    <w:lvl w:ilvl="3">
      <w:start w:val="1"/>
      <w:numFmt w:val="decimal"/>
      <w:lvlText w:val="%1.%2.%3.%4."/>
      <w:lvlJc w:val="left"/>
      <w:pPr>
        <w:tabs>
          <w:tab w:val="num" w:pos="1571"/>
        </w:tabs>
        <w:ind w:left="1021" w:hanging="170"/>
      </w:pPr>
    </w:lvl>
    <w:lvl w:ilvl="4">
      <w:start w:val="1"/>
      <w:numFmt w:val="decimal"/>
      <w:lvlText w:val="%1.%2.%3.%4.%5."/>
      <w:lvlJc w:val="left"/>
      <w:pPr>
        <w:tabs>
          <w:tab w:val="num" w:pos="2214"/>
        </w:tabs>
        <w:ind w:left="1247" w:hanging="113"/>
      </w:pPr>
    </w:lvl>
    <w:lvl w:ilvl="5">
      <w:start w:val="1"/>
      <w:numFmt w:val="decimal"/>
      <w:lvlText w:val="%1.%2.%3.%4.%5.%6."/>
      <w:lvlJc w:val="left"/>
      <w:pPr>
        <w:tabs>
          <w:tab w:val="num" w:pos="2498"/>
        </w:tabs>
        <w:ind w:left="1474" w:hanging="56"/>
      </w:pPr>
    </w:lvl>
    <w:lvl w:ilvl="6">
      <w:start w:val="1"/>
      <w:numFmt w:val="decimal"/>
      <w:lvlText w:val="%1.%2.%3.%4.%5.%6.%7."/>
      <w:lvlJc w:val="left"/>
      <w:pPr>
        <w:tabs>
          <w:tab w:val="num" w:pos="2781"/>
        </w:tabs>
        <w:ind w:left="1701" w:firstLine="0"/>
      </w:pPr>
    </w:lvl>
    <w:lvl w:ilvl="7">
      <w:start w:val="1"/>
      <w:numFmt w:val="decimal"/>
      <w:lvlText w:val="%1.%2.%3.%4.%5.%6.%7.%8."/>
      <w:lvlJc w:val="left"/>
      <w:pPr>
        <w:tabs>
          <w:tab w:val="num" w:pos="3744"/>
        </w:tabs>
        <w:ind w:left="3744" w:hanging="1759"/>
      </w:pPr>
    </w:lvl>
    <w:lvl w:ilvl="8">
      <w:start w:val="1"/>
      <w:numFmt w:val="decimal"/>
      <w:lvlText w:val="%1.%2.%3.%4.%5.%6.%7.%8.%9."/>
      <w:lvlJc w:val="left"/>
      <w:pPr>
        <w:tabs>
          <w:tab w:val="num" w:pos="4320"/>
        </w:tabs>
        <w:ind w:left="4320" w:hanging="2052"/>
      </w:pPr>
    </w:lvl>
  </w:abstractNum>
  <w:abstractNum w:abstractNumId="31">
    <w:nsid w:val="6F2A771E"/>
    <w:multiLevelType w:val="hybridMultilevel"/>
    <w:tmpl w:val="A16E5F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FDC0A90"/>
    <w:multiLevelType w:val="multilevel"/>
    <w:tmpl w:val="0409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1B0323E"/>
    <w:multiLevelType w:val="hybridMultilevel"/>
    <w:tmpl w:val="0A2C9B88"/>
    <w:lvl w:ilvl="0" w:tplc="04090001">
      <w:start w:val="1"/>
      <w:numFmt w:val="bullet"/>
      <w:lvlText w:val=""/>
      <w:lvlJc w:val="left"/>
      <w:pPr>
        <w:ind w:left="360" w:hanging="360"/>
      </w:pPr>
      <w:rPr>
        <w:rFonts w:ascii="Symbol" w:hAnsi="Symbol" w:hint="default"/>
        <w:b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74593B41"/>
    <w:multiLevelType w:val="hybridMultilevel"/>
    <w:tmpl w:val="F996BB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7ADC20A5"/>
    <w:multiLevelType w:val="multilevel"/>
    <w:tmpl w:val="5BAC6A0E"/>
    <w:lvl w:ilvl="0">
      <w:start w:val="1"/>
      <w:numFmt w:val="decimal"/>
      <w:lvlText w:val="%1.0"/>
      <w:lvlJc w:val="left"/>
      <w:pPr>
        <w:tabs>
          <w:tab w:val="num" w:pos="576"/>
        </w:tabs>
        <w:ind w:left="576" w:hanging="576"/>
      </w:pPr>
    </w:lvl>
    <w:lvl w:ilvl="1">
      <w:start w:val="1"/>
      <w:numFmt w:val="decimal"/>
      <w:lvlText w:val="%1.%2"/>
      <w:lvlJc w:val="left"/>
      <w:pPr>
        <w:tabs>
          <w:tab w:val="num" w:pos="1152"/>
        </w:tabs>
        <w:ind w:left="576" w:hanging="144"/>
      </w:pPr>
    </w:lvl>
    <w:lvl w:ilvl="2">
      <w:start w:val="1"/>
      <w:numFmt w:val="decimal"/>
      <w:lvlText w:val="%1.%2.%3"/>
      <w:lvlJc w:val="left"/>
      <w:pPr>
        <w:tabs>
          <w:tab w:val="num" w:pos="1584"/>
        </w:tabs>
        <w:ind w:left="576" w:firstLine="288"/>
      </w:pPr>
    </w:lvl>
    <w:lvl w:ilvl="3">
      <w:start w:val="1"/>
      <w:numFmt w:val="decimal"/>
      <w:lvlText w:val="%1.%2.%3.%4"/>
      <w:lvlJc w:val="left"/>
      <w:pPr>
        <w:tabs>
          <w:tab w:val="num" w:pos="2376"/>
        </w:tabs>
        <w:ind w:left="576" w:firstLine="720"/>
      </w:pPr>
    </w:lvl>
    <w:lvl w:ilvl="4">
      <w:start w:val="1"/>
      <w:numFmt w:val="decimal"/>
      <w:lvlText w:val="%1.%2.%3.%4.%5"/>
      <w:lvlJc w:val="left"/>
      <w:pPr>
        <w:tabs>
          <w:tab w:val="num" w:pos="3168"/>
        </w:tabs>
        <w:ind w:left="576" w:firstLine="1152"/>
      </w:pPr>
    </w:lvl>
    <w:lvl w:ilvl="5">
      <w:start w:val="1"/>
      <w:numFmt w:val="decimal"/>
      <w:lvlText w:val="%1.%2.%3.%4.%5.%6"/>
      <w:lvlJc w:val="left"/>
      <w:pPr>
        <w:tabs>
          <w:tab w:val="num" w:pos="3600"/>
        </w:tabs>
        <w:ind w:left="576" w:firstLine="1584"/>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7B7055E3"/>
    <w:multiLevelType w:val="multilevel"/>
    <w:tmpl w:val="075E2040"/>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440"/>
        </w:tabs>
        <w:ind w:left="1008" w:hanging="1008"/>
      </w:pPr>
    </w:lvl>
    <w:lvl w:ilvl="5">
      <w:start w:val="1"/>
      <w:numFmt w:val="decimal"/>
      <w:lvlRestart w:val="0"/>
      <w:pStyle w:val="Heading6"/>
      <w:lvlText w:val="%1.%2.%3.%4.%5.%6"/>
      <w:lvlJc w:val="left"/>
      <w:pPr>
        <w:tabs>
          <w:tab w:val="num" w:pos="1440"/>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7">
    <w:nsid w:val="7B8E3CA7"/>
    <w:multiLevelType w:val="hybridMultilevel"/>
    <w:tmpl w:val="182CA9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7FB400F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
  </w:num>
  <w:num w:numId="2">
    <w:abstractNumId w:val="23"/>
  </w:num>
  <w:num w:numId="3">
    <w:abstractNumId w:val="3"/>
  </w:num>
  <w:num w:numId="4">
    <w:abstractNumId w:val="10"/>
  </w:num>
  <w:num w:numId="5">
    <w:abstractNumId w:val="11"/>
  </w:num>
  <w:num w:numId="6">
    <w:abstractNumId w:val="25"/>
  </w:num>
  <w:num w:numId="7">
    <w:abstractNumId w:val="29"/>
  </w:num>
  <w:num w:numId="8">
    <w:abstractNumId w:val="9"/>
  </w:num>
  <w:num w:numId="9">
    <w:abstractNumId w:val="4"/>
  </w:num>
  <w:num w:numId="10">
    <w:abstractNumId w:val="35"/>
  </w:num>
  <w:num w:numId="11">
    <w:abstractNumId w:val="7"/>
  </w:num>
  <w:num w:numId="12">
    <w:abstractNumId w:val="20"/>
  </w:num>
  <w:num w:numId="13">
    <w:abstractNumId w:val="28"/>
  </w:num>
  <w:num w:numId="14">
    <w:abstractNumId w:val="17"/>
  </w:num>
  <w:num w:numId="15">
    <w:abstractNumId w:val="30"/>
  </w:num>
  <w:num w:numId="16">
    <w:abstractNumId w:val="27"/>
  </w:num>
  <w:num w:numId="17">
    <w:abstractNumId w:val="15"/>
  </w:num>
  <w:num w:numId="18">
    <w:abstractNumId w:val="36"/>
  </w:num>
  <w:num w:numId="19">
    <w:abstractNumId w:val="36"/>
  </w:num>
  <w:num w:numId="20">
    <w:abstractNumId w:val="36"/>
  </w:num>
  <w:num w:numId="21">
    <w:abstractNumId w:val="36"/>
  </w:num>
  <w:num w:numId="22">
    <w:abstractNumId w:val="36"/>
  </w:num>
  <w:num w:numId="23">
    <w:abstractNumId w:val="36"/>
  </w:num>
  <w:num w:numId="24">
    <w:abstractNumId w:val="36"/>
  </w:num>
  <w:num w:numId="25">
    <w:abstractNumId w:val="36"/>
  </w:num>
  <w:num w:numId="26">
    <w:abstractNumId w:val="36"/>
  </w:num>
  <w:num w:numId="27">
    <w:abstractNumId w:val="12"/>
  </w:num>
  <w:num w:numId="28">
    <w:abstractNumId w:val="2"/>
  </w:num>
  <w:num w:numId="29">
    <w:abstractNumId w:val="24"/>
  </w:num>
  <w:num w:numId="30">
    <w:abstractNumId w:val="0"/>
  </w:num>
  <w:num w:numId="31">
    <w:abstractNumId w:val="32"/>
  </w:num>
  <w:num w:numId="32">
    <w:abstractNumId w:val="31"/>
  </w:num>
  <w:num w:numId="33">
    <w:abstractNumId w:val="34"/>
  </w:num>
  <w:num w:numId="34">
    <w:abstractNumId w:val="38"/>
  </w:num>
  <w:num w:numId="35">
    <w:abstractNumId w:val="26"/>
  </w:num>
  <w:num w:numId="36">
    <w:abstractNumId w:val="8"/>
  </w:num>
  <w:num w:numId="37">
    <w:abstractNumId w:val="5"/>
  </w:num>
  <w:num w:numId="38">
    <w:abstractNumId w:val="13"/>
  </w:num>
  <w:num w:numId="39">
    <w:abstractNumId w:val="14"/>
  </w:num>
  <w:num w:numId="40">
    <w:abstractNumId w:val="18"/>
  </w:num>
  <w:num w:numId="41">
    <w:abstractNumId w:val="1"/>
  </w:num>
  <w:num w:numId="42">
    <w:abstractNumId w:val="21"/>
  </w:num>
  <w:num w:numId="43">
    <w:abstractNumId w:val="37"/>
  </w:num>
  <w:num w:numId="44">
    <w:abstractNumId w:val="22"/>
  </w:num>
  <w:num w:numId="45">
    <w:abstractNumId w:val="16"/>
  </w:num>
  <w:num w:numId="46">
    <w:abstractNumId w:val="19"/>
  </w:num>
  <w:num w:numId="47">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en-US" w:vendorID="8" w:dllVersion="513" w:checkStyle="1"/>
  <w:proofState w:spelling="clean" w:grammar="clean"/>
  <w:stylePaneFormatFilter w:val="3F01"/>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hdrShapeDefaults>
    <o:shapedefaults v:ext="edit" spidmax="23554" fill="f" fillcolor="white" stroke="f">
      <v:fill color="white" on="f"/>
      <v:stroke on="f"/>
      <o:colormenu v:ext="edit" fillcolor="none [3212]" strokecolor="none"/>
    </o:shapedefaults>
  </w:hdrShapeDefaults>
  <w:footnotePr>
    <w:footnote w:id="-1"/>
    <w:footnote w:id="0"/>
  </w:footnotePr>
  <w:endnotePr>
    <w:endnote w:id="-1"/>
    <w:endnote w:id="0"/>
  </w:endnotePr>
  <w:compat/>
  <w:rsids>
    <w:rsidRoot w:val="00145EBB"/>
    <w:rsid w:val="00010962"/>
    <w:rsid w:val="00010EEF"/>
    <w:rsid w:val="00011111"/>
    <w:rsid w:val="0001171D"/>
    <w:rsid w:val="00014B4F"/>
    <w:rsid w:val="00014E9F"/>
    <w:rsid w:val="00017767"/>
    <w:rsid w:val="000249F2"/>
    <w:rsid w:val="00031B25"/>
    <w:rsid w:val="000320AE"/>
    <w:rsid w:val="0003513B"/>
    <w:rsid w:val="00035342"/>
    <w:rsid w:val="00035A44"/>
    <w:rsid w:val="0005358C"/>
    <w:rsid w:val="000545FB"/>
    <w:rsid w:val="00063048"/>
    <w:rsid w:val="0008062E"/>
    <w:rsid w:val="00086ABF"/>
    <w:rsid w:val="000939D4"/>
    <w:rsid w:val="000A408E"/>
    <w:rsid w:val="000B5B0B"/>
    <w:rsid w:val="000C14AB"/>
    <w:rsid w:val="000C5913"/>
    <w:rsid w:val="000D10B1"/>
    <w:rsid w:val="000E072E"/>
    <w:rsid w:val="000E0D07"/>
    <w:rsid w:val="000E15AC"/>
    <w:rsid w:val="000E6012"/>
    <w:rsid w:val="000E76E0"/>
    <w:rsid w:val="000F4FCF"/>
    <w:rsid w:val="000F65E5"/>
    <w:rsid w:val="000F6F48"/>
    <w:rsid w:val="000F7F13"/>
    <w:rsid w:val="00110439"/>
    <w:rsid w:val="00113950"/>
    <w:rsid w:val="0011698E"/>
    <w:rsid w:val="00122840"/>
    <w:rsid w:val="00124F4F"/>
    <w:rsid w:val="00133D28"/>
    <w:rsid w:val="00134F19"/>
    <w:rsid w:val="001453F0"/>
    <w:rsid w:val="00145EBB"/>
    <w:rsid w:val="00162C15"/>
    <w:rsid w:val="00172351"/>
    <w:rsid w:val="001B1DDE"/>
    <w:rsid w:val="001B7F10"/>
    <w:rsid w:val="001D280D"/>
    <w:rsid w:val="001D3EBB"/>
    <w:rsid w:val="001E1F22"/>
    <w:rsid w:val="001F0A84"/>
    <w:rsid w:val="001F305F"/>
    <w:rsid w:val="0020421D"/>
    <w:rsid w:val="002110B3"/>
    <w:rsid w:val="002152FD"/>
    <w:rsid w:val="00232C41"/>
    <w:rsid w:val="00241F11"/>
    <w:rsid w:val="00244BA9"/>
    <w:rsid w:val="00245CB4"/>
    <w:rsid w:val="00250A19"/>
    <w:rsid w:val="002538ED"/>
    <w:rsid w:val="00253AF1"/>
    <w:rsid w:val="002618D7"/>
    <w:rsid w:val="002658F8"/>
    <w:rsid w:val="0027435F"/>
    <w:rsid w:val="00274E98"/>
    <w:rsid w:val="002935BE"/>
    <w:rsid w:val="00294D3F"/>
    <w:rsid w:val="0029777B"/>
    <w:rsid w:val="002A03E8"/>
    <w:rsid w:val="002A203C"/>
    <w:rsid w:val="002A3378"/>
    <w:rsid w:val="002A3DCD"/>
    <w:rsid w:val="002A56BD"/>
    <w:rsid w:val="002B12B7"/>
    <w:rsid w:val="002B5208"/>
    <w:rsid w:val="002B7CF4"/>
    <w:rsid w:val="002C39B0"/>
    <w:rsid w:val="002D207C"/>
    <w:rsid w:val="002D54C5"/>
    <w:rsid w:val="002E4E57"/>
    <w:rsid w:val="002E7365"/>
    <w:rsid w:val="002E7B88"/>
    <w:rsid w:val="002F183B"/>
    <w:rsid w:val="002F3E4B"/>
    <w:rsid w:val="002F749B"/>
    <w:rsid w:val="00302839"/>
    <w:rsid w:val="00307087"/>
    <w:rsid w:val="003114E8"/>
    <w:rsid w:val="0032773F"/>
    <w:rsid w:val="00333690"/>
    <w:rsid w:val="00340544"/>
    <w:rsid w:val="00341E4E"/>
    <w:rsid w:val="00354CD4"/>
    <w:rsid w:val="003610A5"/>
    <w:rsid w:val="00364FCA"/>
    <w:rsid w:val="003674A0"/>
    <w:rsid w:val="00374C81"/>
    <w:rsid w:val="003752F5"/>
    <w:rsid w:val="00381CB4"/>
    <w:rsid w:val="00382922"/>
    <w:rsid w:val="003948E7"/>
    <w:rsid w:val="00394EF3"/>
    <w:rsid w:val="003A4323"/>
    <w:rsid w:val="003A477D"/>
    <w:rsid w:val="003C1646"/>
    <w:rsid w:val="003D3E87"/>
    <w:rsid w:val="003D5DA6"/>
    <w:rsid w:val="003D74A0"/>
    <w:rsid w:val="003E5E68"/>
    <w:rsid w:val="004028F1"/>
    <w:rsid w:val="00403001"/>
    <w:rsid w:val="00407A34"/>
    <w:rsid w:val="00411ED8"/>
    <w:rsid w:val="00425D6D"/>
    <w:rsid w:val="00427B75"/>
    <w:rsid w:val="00427D50"/>
    <w:rsid w:val="004409BC"/>
    <w:rsid w:val="00444AAB"/>
    <w:rsid w:val="0044647E"/>
    <w:rsid w:val="0044666C"/>
    <w:rsid w:val="004502A5"/>
    <w:rsid w:val="00452CEC"/>
    <w:rsid w:val="00463985"/>
    <w:rsid w:val="00466EE0"/>
    <w:rsid w:val="00466F44"/>
    <w:rsid w:val="004675AC"/>
    <w:rsid w:val="004715DD"/>
    <w:rsid w:val="004720D3"/>
    <w:rsid w:val="00472BDE"/>
    <w:rsid w:val="00475FE1"/>
    <w:rsid w:val="00476FB0"/>
    <w:rsid w:val="00482F59"/>
    <w:rsid w:val="00497344"/>
    <w:rsid w:val="004A6734"/>
    <w:rsid w:val="004B3F16"/>
    <w:rsid w:val="004B3F65"/>
    <w:rsid w:val="004C16B5"/>
    <w:rsid w:val="004C1F70"/>
    <w:rsid w:val="004D283D"/>
    <w:rsid w:val="004E6555"/>
    <w:rsid w:val="00507097"/>
    <w:rsid w:val="00511443"/>
    <w:rsid w:val="005215E9"/>
    <w:rsid w:val="00524E2F"/>
    <w:rsid w:val="005263D8"/>
    <w:rsid w:val="00545DC8"/>
    <w:rsid w:val="005535E3"/>
    <w:rsid w:val="00561783"/>
    <w:rsid w:val="00562B92"/>
    <w:rsid w:val="00567123"/>
    <w:rsid w:val="00574634"/>
    <w:rsid w:val="005832D6"/>
    <w:rsid w:val="005963F2"/>
    <w:rsid w:val="005C0298"/>
    <w:rsid w:val="005C099B"/>
    <w:rsid w:val="005D2A71"/>
    <w:rsid w:val="005D62DA"/>
    <w:rsid w:val="005D6374"/>
    <w:rsid w:val="005E04F0"/>
    <w:rsid w:val="005E09F1"/>
    <w:rsid w:val="005E1623"/>
    <w:rsid w:val="00604873"/>
    <w:rsid w:val="00613CCD"/>
    <w:rsid w:val="006361FD"/>
    <w:rsid w:val="006414AA"/>
    <w:rsid w:val="00653EBB"/>
    <w:rsid w:val="00671188"/>
    <w:rsid w:val="00693B9B"/>
    <w:rsid w:val="00697F52"/>
    <w:rsid w:val="006B2B14"/>
    <w:rsid w:val="006B3AD5"/>
    <w:rsid w:val="006C5AF9"/>
    <w:rsid w:val="006D049C"/>
    <w:rsid w:val="006D1261"/>
    <w:rsid w:val="006D34C1"/>
    <w:rsid w:val="006D62CE"/>
    <w:rsid w:val="006D749E"/>
    <w:rsid w:val="006D7E66"/>
    <w:rsid w:val="00702E29"/>
    <w:rsid w:val="00703B04"/>
    <w:rsid w:val="00732C75"/>
    <w:rsid w:val="00735D33"/>
    <w:rsid w:val="0074720A"/>
    <w:rsid w:val="00754148"/>
    <w:rsid w:val="007571DE"/>
    <w:rsid w:val="00760D98"/>
    <w:rsid w:val="00762500"/>
    <w:rsid w:val="007631DF"/>
    <w:rsid w:val="00774EEB"/>
    <w:rsid w:val="00780DD1"/>
    <w:rsid w:val="007833BD"/>
    <w:rsid w:val="00784D94"/>
    <w:rsid w:val="00791116"/>
    <w:rsid w:val="007A35B5"/>
    <w:rsid w:val="007A40FD"/>
    <w:rsid w:val="007A7183"/>
    <w:rsid w:val="007A7D90"/>
    <w:rsid w:val="007A7DF7"/>
    <w:rsid w:val="007B15FF"/>
    <w:rsid w:val="007B632C"/>
    <w:rsid w:val="007C5759"/>
    <w:rsid w:val="007D078A"/>
    <w:rsid w:val="007D7A91"/>
    <w:rsid w:val="007F36F3"/>
    <w:rsid w:val="007F4A07"/>
    <w:rsid w:val="00811772"/>
    <w:rsid w:val="0082367D"/>
    <w:rsid w:val="008464C2"/>
    <w:rsid w:val="008465B0"/>
    <w:rsid w:val="00853BA3"/>
    <w:rsid w:val="008719F8"/>
    <w:rsid w:val="0087468E"/>
    <w:rsid w:val="008814BE"/>
    <w:rsid w:val="008A3F8C"/>
    <w:rsid w:val="008D09DB"/>
    <w:rsid w:val="008E3632"/>
    <w:rsid w:val="008E36FC"/>
    <w:rsid w:val="008E55CD"/>
    <w:rsid w:val="008E6B8A"/>
    <w:rsid w:val="008F1A6A"/>
    <w:rsid w:val="008F5F48"/>
    <w:rsid w:val="00902258"/>
    <w:rsid w:val="00913006"/>
    <w:rsid w:val="00914A74"/>
    <w:rsid w:val="00914D7D"/>
    <w:rsid w:val="00915F6D"/>
    <w:rsid w:val="00936B83"/>
    <w:rsid w:val="0093769F"/>
    <w:rsid w:val="009431C0"/>
    <w:rsid w:val="00964B3F"/>
    <w:rsid w:val="009667F5"/>
    <w:rsid w:val="00972C06"/>
    <w:rsid w:val="00984F1E"/>
    <w:rsid w:val="009C7433"/>
    <w:rsid w:val="009D5E98"/>
    <w:rsid w:val="009E4B67"/>
    <w:rsid w:val="009E6842"/>
    <w:rsid w:val="009E7618"/>
    <w:rsid w:val="009F323E"/>
    <w:rsid w:val="009F3DAA"/>
    <w:rsid w:val="009F7444"/>
    <w:rsid w:val="00A00995"/>
    <w:rsid w:val="00A04421"/>
    <w:rsid w:val="00A326C8"/>
    <w:rsid w:val="00A32CD5"/>
    <w:rsid w:val="00A33059"/>
    <w:rsid w:val="00A340A4"/>
    <w:rsid w:val="00A4658B"/>
    <w:rsid w:val="00A51C27"/>
    <w:rsid w:val="00A610E1"/>
    <w:rsid w:val="00A61D8B"/>
    <w:rsid w:val="00A64FD7"/>
    <w:rsid w:val="00A71222"/>
    <w:rsid w:val="00A93B1C"/>
    <w:rsid w:val="00A96241"/>
    <w:rsid w:val="00AB3CCB"/>
    <w:rsid w:val="00AB5730"/>
    <w:rsid w:val="00AB61B5"/>
    <w:rsid w:val="00AC3429"/>
    <w:rsid w:val="00AC50FD"/>
    <w:rsid w:val="00AC7B36"/>
    <w:rsid w:val="00AE4B42"/>
    <w:rsid w:val="00AE6052"/>
    <w:rsid w:val="00AE7EB8"/>
    <w:rsid w:val="00B0509A"/>
    <w:rsid w:val="00B2063D"/>
    <w:rsid w:val="00B46212"/>
    <w:rsid w:val="00B504AF"/>
    <w:rsid w:val="00B55513"/>
    <w:rsid w:val="00B70B65"/>
    <w:rsid w:val="00B74C8E"/>
    <w:rsid w:val="00B83CC7"/>
    <w:rsid w:val="00B85727"/>
    <w:rsid w:val="00B87828"/>
    <w:rsid w:val="00B92A5B"/>
    <w:rsid w:val="00B94F26"/>
    <w:rsid w:val="00BA0108"/>
    <w:rsid w:val="00BD3D4C"/>
    <w:rsid w:val="00BD5637"/>
    <w:rsid w:val="00BD5A10"/>
    <w:rsid w:val="00BD760F"/>
    <w:rsid w:val="00BF7587"/>
    <w:rsid w:val="00C01F36"/>
    <w:rsid w:val="00C05879"/>
    <w:rsid w:val="00C15605"/>
    <w:rsid w:val="00C41279"/>
    <w:rsid w:val="00C437C2"/>
    <w:rsid w:val="00C53BD1"/>
    <w:rsid w:val="00C5536E"/>
    <w:rsid w:val="00C55D63"/>
    <w:rsid w:val="00C773C8"/>
    <w:rsid w:val="00C806DC"/>
    <w:rsid w:val="00C8772F"/>
    <w:rsid w:val="00C927B9"/>
    <w:rsid w:val="00C96502"/>
    <w:rsid w:val="00CA2669"/>
    <w:rsid w:val="00CB4CEA"/>
    <w:rsid w:val="00CB50F0"/>
    <w:rsid w:val="00CC2327"/>
    <w:rsid w:val="00CC5296"/>
    <w:rsid w:val="00CC730D"/>
    <w:rsid w:val="00CD59EE"/>
    <w:rsid w:val="00CE50F0"/>
    <w:rsid w:val="00D04A9B"/>
    <w:rsid w:val="00D10FC1"/>
    <w:rsid w:val="00D17969"/>
    <w:rsid w:val="00D22911"/>
    <w:rsid w:val="00D22E17"/>
    <w:rsid w:val="00D40592"/>
    <w:rsid w:val="00D42811"/>
    <w:rsid w:val="00D44B4C"/>
    <w:rsid w:val="00D45052"/>
    <w:rsid w:val="00D4584F"/>
    <w:rsid w:val="00D5563D"/>
    <w:rsid w:val="00D620A6"/>
    <w:rsid w:val="00D64798"/>
    <w:rsid w:val="00D73C57"/>
    <w:rsid w:val="00D74756"/>
    <w:rsid w:val="00D749F4"/>
    <w:rsid w:val="00D76B49"/>
    <w:rsid w:val="00D77B4D"/>
    <w:rsid w:val="00D81912"/>
    <w:rsid w:val="00D86B29"/>
    <w:rsid w:val="00D86FE3"/>
    <w:rsid w:val="00D9357F"/>
    <w:rsid w:val="00DA2743"/>
    <w:rsid w:val="00DA3751"/>
    <w:rsid w:val="00DB3204"/>
    <w:rsid w:val="00DB6045"/>
    <w:rsid w:val="00DB6775"/>
    <w:rsid w:val="00DC092C"/>
    <w:rsid w:val="00DC5442"/>
    <w:rsid w:val="00DE45AB"/>
    <w:rsid w:val="00DE6094"/>
    <w:rsid w:val="00DF090C"/>
    <w:rsid w:val="00DF0F25"/>
    <w:rsid w:val="00DF6DDA"/>
    <w:rsid w:val="00E100CA"/>
    <w:rsid w:val="00E104D2"/>
    <w:rsid w:val="00E10876"/>
    <w:rsid w:val="00E12E65"/>
    <w:rsid w:val="00E27050"/>
    <w:rsid w:val="00E31A55"/>
    <w:rsid w:val="00E35577"/>
    <w:rsid w:val="00E36581"/>
    <w:rsid w:val="00E44525"/>
    <w:rsid w:val="00E51BB2"/>
    <w:rsid w:val="00E62659"/>
    <w:rsid w:val="00E63FFE"/>
    <w:rsid w:val="00E659E6"/>
    <w:rsid w:val="00E91CC2"/>
    <w:rsid w:val="00E92B46"/>
    <w:rsid w:val="00E92FCB"/>
    <w:rsid w:val="00E94747"/>
    <w:rsid w:val="00EA4EB6"/>
    <w:rsid w:val="00EB15BD"/>
    <w:rsid w:val="00EC1745"/>
    <w:rsid w:val="00EC17ED"/>
    <w:rsid w:val="00EC254E"/>
    <w:rsid w:val="00EC4E95"/>
    <w:rsid w:val="00EF5077"/>
    <w:rsid w:val="00EF537D"/>
    <w:rsid w:val="00F17F76"/>
    <w:rsid w:val="00F22DBA"/>
    <w:rsid w:val="00F25470"/>
    <w:rsid w:val="00F30B8B"/>
    <w:rsid w:val="00F31407"/>
    <w:rsid w:val="00F5253E"/>
    <w:rsid w:val="00F55E06"/>
    <w:rsid w:val="00F5788E"/>
    <w:rsid w:val="00F60A58"/>
    <w:rsid w:val="00F60C43"/>
    <w:rsid w:val="00F65C96"/>
    <w:rsid w:val="00F6683B"/>
    <w:rsid w:val="00F721D8"/>
    <w:rsid w:val="00F73994"/>
    <w:rsid w:val="00F77980"/>
    <w:rsid w:val="00F8294F"/>
    <w:rsid w:val="00F83644"/>
    <w:rsid w:val="00F94052"/>
    <w:rsid w:val="00FA135E"/>
    <w:rsid w:val="00FA14C0"/>
    <w:rsid w:val="00FA4FBB"/>
    <w:rsid w:val="00FA6176"/>
    <w:rsid w:val="00FC6228"/>
    <w:rsid w:val="00FD00DB"/>
    <w:rsid w:val="00FD3C71"/>
    <w:rsid w:val="00FE2BD0"/>
    <w:rsid w:val="00FF3DE3"/>
    <w:rsid w:val="00FF4270"/>
    <w:rsid w:val="00FF45BA"/>
    <w:rsid w:val="00FF74E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4" fill="f" fillcolor="white" stroke="f">
      <v:fill color="white" on="f"/>
      <v:stroke on="f"/>
      <o:colormenu v:ext="edit" fillcolor="none [3212]"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E95"/>
  </w:style>
  <w:style w:type="paragraph" w:styleId="Heading1">
    <w:name w:val="heading 1"/>
    <w:basedOn w:val="Normal"/>
    <w:next w:val="Normal"/>
    <w:autoRedefine/>
    <w:qFormat/>
    <w:rsid w:val="00913006"/>
    <w:pPr>
      <w:keepNext/>
      <w:numPr>
        <w:numId w:val="26"/>
      </w:numPr>
      <w:outlineLvl w:val="0"/>
    </w:pPr>
    <w:rPr>
      <w:rFonts w:ascii="Arial" w:hAnsi="Arial"/>
      <w:b/>
      <w:noProof/>
      <w:sz w:val="28"/>
    </w:rPr>
  </w:style>
  <w:style w:type="paragraph" w:styleId="Heading2">
    <w:name w:val="heading 2"/>
    <w:basedOn w:val="Normal"/>
    <w:next w:val="Normal"/>
    <w:qFormat/>
    <w:rsid w:val="00913006"/>
    <w:pPr>
      <w:keepNext/>
      <w:numPr>
        <w:ilvl w:val="1"/>
        <w:numId w:val="26"/>
      </w:numPr>
      <w:spacing w:before="120" w:after="100"/>
      <w:ind w:left="578" w:hanging="578"/>
      <w:outlineLvl w:val="1"/>
    </w:pPr>
    <w:rPr>
      <w:rFonts w:ascii="Arial" w:hAnsi="Arial"/>
      <w:b/>
      <w:snapToGrid w:val="0"/>
      <w:sz w:val="24"/>
    </w:rPr>
  </w:style>
  <w:style w:type="paragraph" w:styleId="Heading3">
    <w:name w:val="heading 3"/>
    <w:basedOn w:val="Normal"/>
    <w:next w:val="Normal"/>
    <w:qFormat/>
    <w:rsid w:val="00913006"/>
    <w:pPr>
      <w:keepNext/>
      <w:numPr>
        <w:ilvl w:val="2"/>
        <w:numId w:val="26"/>
      </w:numPr>
      <w:spacing w:before="240" w:after="60"/>
      <w:outlineLvl w:val="2"/>
    </w:pPr>
    <w:rPr>
      <w:rFonts w:ascii="Arial" w:hAnsi="Arial"/>
      <w:sz w:val="24"/>
    </w:rPr>
  </w:style>
  <w:style w:type="paragraph" w:styleId="Heading4">
    <w:name w:val="heading 4"/>
    <w:basedOn w:val="Normal"/>
    <w:next w:val="Normal"/>
    <w:qFormat/>
    <w:rsid w:val="00913006"/>
    <w:pPr>
      <w:keepNext/>
      <w:numPr>
        <w:ilvl w:val="3"/>
        <w:numId w:val="26"/>
      </w:numPr>
      <w:spacing w:before="240" w:after="60"/>
      <w:outlineLvl w:val="3"/>
    </w:pPr>
    <w:rPr>
      <w:rFonts w:ascii="Arial" w:hAnsi="Arial"/>
      <w:sz w:val="24"/>
    </w:rPr>
  </w:style>
  <w:style w:type="paragraph" w:styleId="Heading5">
    <w:name w:val="heading 5"/>
    <w:basedOn w:val="Normal"/>
    <w:next w:val="Normal"/>
    <w:qFormat/>
    <w:rsid w:val="00913006"/>
    <w:pPr>
      <w:numPr>
        <w:ilvl w:val="4"/>
        <w:numId w:val="26"/>
      </w:numPr>
      <w:spacing w:before="240" w:after="60"/>
      <w:outlineLvl w:val="4"/>
    </w:pPr>
    <w:rPr>
      <w:rFonts w:ascii="Arial" w:hAnsi="Arial"/>
      <w:sz w:val="24"/>
    </w:rPr>
  </w:style>
  <w:style w:type="paragraph" w:styleId="Heading6">
    <w:name w:val="heading 6"/>
    <w:basedOn w:val="Normal"/>
    <w:next w:val="Normal"/>
    <w:qFormat/>
    <w:rsid w:val="00913006"/>
    <w:pPr>
      <w:numPr>
        <w:ilvl w:val="5"/>
        <w:numId w:val="26"/>
      </w:numPr>
      <w:spacing w:before="240" w:after="60"/>
      <w:outlineLvl w:val="5"/>
    </w:pPr>
    <w:rPr>
      <w:i/>
      <w:sz w:val="22"/>
    </w:rPr>
  </w:style>
  <w:style w:type="paragraph" w:styleId="Heading7">
    <w:name w:val="heading 7"/>
    <w:basedOn w:val="Normal"/>
    <w:next w:val="Normal"/>
    <w:qFormat/>
    <w:rsid w:val="00913006"/>
    <w:pPr>
      <w:numPr>
        <w:ilvl w:val="6"/>
        <w:numId w:val="26"/>
      </w:numPr>
      <w:spacing w:before="240" w:after="60"/>
      <w:outlineLvl w:val="6"/>
    </w:pPr>
    <w:rPr>
      <w:rFonts w:ascii="Arial" w:hAnsi="Arial"/>
    </w:rPr>
  </w:style>
  <w:style w:type="paragraph" w:styleId="Heading8">
    <w:name w:val="heading 8"/>
    <w:basedOn w:val="Normal"/>
    <w:next w:val="Normal"/>
    <w:qFormat/>
    <w:rsid w:val="00913006"/>
    <w:pPr>
      <w:numPr>
        <w:ilvl w:val="7"/>
        <w:numId w:val="26"/>
      </w:numPr>
      <w:spacing w:before="240" w:after="60"/>
      <w:outlineLvl w:val="7"/>
    </w:pPr>
    <w:rPr>
      <w:rFonts w:ascii="Arial" w:hAnsi="Arial"/>
      <w:i/>
    </w:rPr>
  </w:style>
  <w:style w:type="paragraph" w:styleId="Heading9">
    <w:name w:val="heading 9"/>
    <w:basedOn w:val="Normal"/>
    <w:next w:val="Normal"/>
    <w:qFormat/>
    <w:rsid w:val="00913006"/>
    <w:pPr>
      <w:numPr>
        <w:ilvl w:val="8"/>
        <w:numId w:val="26"/>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13006"/>
    <w:pPr>
      <w:tabs>
        <w:tab w:val="center" w:pos="4320"/>
        <w:tab w:val="right" w:pos="8640"/>
      </w:tabs>
    </w:pPr>
  </w:style>
  <w:style w:type="paragraph" w:styleId="Footer">
    <w:name w:val="footer"/>
    <w:basedOn w:val="Normal"/>
    <w:rsid w:val="00913006"/>
    <w:pPr>
      <w:tabs>
        <w:tab w:val="center" w:pos="4320"/>
        <w:tab w:val="right" w:pos="8640"/>
      </w:tabs>
    </w:pPr>
  </w:style>
  <w:style w:type="character" w:styleId="PageNumber">
    <w:name w:val="page number"/>
    <w:basedOn w:val="DefaultParagraphFont"/>
    <w:rsid w:val="00913006"/>
  </w:style>
  <w:style w:type="character" w:styleId="Hyperlink">
    <w:name w:val="Hyperlink"/>
    <w:basedOn w:val="DefaultParagraphFont"/>
    <w:rsid w:val="007F4A07"/>
    <w:rPr>
      <w:color w:val="0000FF"/>
      <w:u w:val="single"/>
    </w:rPr>
  </w:style>
  <w:style w:type="table" w:styleId="TableElegant">
    <w:name w:val="Table Elegant"/>
    <w:basedOn w:val="TableNormal"/>
    <w:rsid w:val="00D749F4"/>
    <w:rPr>
      <w:rFonts w:ascii="New York" w:hAnsi="New York"/>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Helvetica">
    <w:name w:val="Helvetica"/>
    <w:basedOn w:val="Normal"/>
    <w:rsid w:val="00D749F4"/>
    <w:rPr>
      <w:rFonts w:ascii="Geneva" w:hAnsi="Geneva"/>
      <w:sz w:val="24"/>
    </w:rPr>
  </w:style>
  <w:style w:type="paragraph" w:styleId="BalloonText">
    <w:name w:val="Balloon Text"/>
    <w:basedOn w:val="Normal"/>
    <w:semiHidden/>
    <w:rsid w:val="00F60A58"/>
    <w:rPr>
      <w:rFonts w:ascii="Tahoma" w:hAnsi="Tahoma" w:cs="Tahoma"/>
      <w:sz w:val="16"/>
      <w:szCs w:val="16"/>
    </w:rPr>
  </w:style>
  <w:style w:type="paragraph" w:styleId="ListParagraph">
    <w:name w:val="List Paragraph"/>
    <w:basedOn w:val="Normal"/>
    <w:qFormat/>
    <w:rsid w:val="00BA0108"/>
    <w:pPr>
      <w:ind w:left="720"/>
      <w:contextualSpacing/>
    </w:pPr>
  </w:style>
  <w:style w:type="character" w:styleId="Strong">
    <w:name w:val="Strong"/>
    <w:basedOn w:val="DefaultParagraphFont"/>
    <w:uiPriority w:val="22"/>
    <w:qFormat/>
    <w:rsid w:val="0044647E"/>
    <w:rPr>
      <w:b/>
      <w:bCs/>
    </w:rPr>
  </w:style>
</w:styles>
</file>

<file path=word/webSettings.xml><?xml version="1.0" encoding="utf-8"?>
<w:webSettings xmlns:r="http://schemas.openxmlformats.org/officeDocument/2006/relationships" xmlns:w="http://schemas.openxmlformats.org/wordprocessingml/2006/main">
  <w:divs>
    <w:div w:id="38632735">
      <w:bodyDiv w:val="1"/>
      <w:marLeft w:val="0"/>
      <w:marRight w:val="0"/>
      <w:marTop w:val="0"/>
      <w:marBottom w:val="0"/>
      <w:divBdr>
        <w:top w:val="none" w:sz="0" w:space="0" w:color="auto"/>
        <w:left w:val="none" w:sz="0" w:space="0" w:color="auto"/>
        <w:bottom w:val="none" w:sz="0" w:space="0" w:color="auto"/>
        <w:right w:val="none" w:sz="0" w:space="0" w:color="auto"/>
      </w:divBdr>
    </w:div>
    <w:div w:id="952370862">
      <w:bodyDiv w:val="1"/>
      <w:marLeft w:val="0"/>
      <w:marRight w:val="0"/>
      <w:marTop w:val="0"/>
      <w:marBottom w:val="0"/>
      <w:divBdr>
        <w:top w:val="none" w:sz="0" w:space="0" w:color="auto"/>
        <w:left w:val="none" w:sz="0" w:space="0" w:color="auto"/>
        <w:bottom w:val="none" w:sz="0" w:space="0" w:color="auto"/>
        <w:right w:val="none" w:sz="0" w:space="0" w:color="auto"/>
      </w:divBdr>
    </w:div>
    <w:div w:id="1262105072">
      <w:bodyDiv w:val="1"/>
      <w:marLeft w:val="0"/>
      <w:marRight w:val="0"/>
      <w:marTop w:val="0"/>
      <w:marBottom w:val="0"/>
      <w:divBdr>
        <w:top w:val="none" w:sz="0" w:space="0" w:color="auto"/>
        <w:left w:val="none" w:sz="0" w:space="0" w:color="auto"/>
        <w:bottom w:val="none" w:sz="0" w:space="0" w:color="auto"/>
        <w:right w:val="none" w:sz="0" w:space="0" w:color="auto"/>
      </w:divBdr>
    </w:div>
    <w:div w:id="1657105647">
      <w:bodyDiv w:val="1"/>
      <w:marLeft w:val="0"/>
      <w:marRight w:val="0"/>
      <w:marTop w:val="0"/>
      <w:marBottom w:val="0"/>
      <w:divBdr>
        <w:top w:val="none" w:sz="0" w:space="0" w:color="auto"/>
        <w:left w:val="none" w:sz="0" w:space="0" w:color="auto"/>
        <w:bottom w:val="none" w:sz="0" w:space="0" w:color="auto"/>
        <w:right w:val="none" w:sz="0" w:space="0" w:color="auto"/>
      </w:divBdr>
    </w:div>
    <w:div w:id="1908101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641</Words>
  <Characters>3655</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Histórico de revisões</vt:lpstr>
    </vt:vector>
  </TitlesOfParts>
  <Company>Motorola Industrial LTDA.</Company>
  <LinksUpToDate>false</LinksUpToDate>
  <CharactersWithSpaces>4288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Histórico de revisões</dc:title>
  <dc:creator>Motorola</dc:creator>
  <cp:lastModifiedBy>wmg008</cp:lastModifiedBy>
  <cp:revision>2</cp:revision>
  <cp:lastPrinted>2011-02-06T15:58:00Z</cp:lastPrinted>
  <dcterms:created xsi:type="dcterms:W3CDTF">2014-09-04T17:00:00Z</dcterms:created>
  <dcterms:modified xsi:type="dcterms:W3CDTF">2014-09-04T17:00:00Z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36589506</vt:i4>
  </property>
  <property fmtid="{D5CDD505-2E9C-101B-9397-08002B2CF9AE}" pid="3" name="_EmailSubject">
    <vt:lpwstr>Updated Docs</vt:lpwstr>
  </property>
  <property fmtid="{D5CDD505-2E9C-101B-9397-08002B2CF9AE}" pid="4" name="_AuthorEmail">
    <vt:lpwstr>RKhan@motorola.com</vt:lpwstr>
  </property>
  <property fmtid="{D5CDD505-2E9C-101B-9397-08002B2CF9AE}" pid="5" name="_AuthorEmailDisplayName">
    <vt:lpwstr>RASHID KHAN</vt:lpwstr>
  </property>
  <property fmtid="{D5CDD505-2E9C-101B-9397-08002B2CF9AE}" pid="6" name="_PreviousAdHocReviewCycleID">
    <vt:i4>-619191818</vt:i4>
  </property>
  <property fmtid="{D5CDD505-2E9C-101B-9397-08002B2CF9AE}" pid="7" name="_NewReviewCycle">
    <vt:lpwstr/>
  </property>
  <property fmtid="{D5CDD505-2E9C-101B-9397-08002B2CF9AE}" pid="8" name="_ReviewingToolsShownOnce">
    <vt:lpwstr/>
  </property>
</Properties>
</file>